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9080F" w14:textId="6E7BC1CB" w:rsidR="004A267B" w:rsidRPr="004F1190" w:rsidRDefault="004A267B" w:rsidP="004F1190">
      <w:pPr>
        <w:pStyle w:val="Heading1"/>
        <w:jc w:val="center"/>
        <w:rPr>
          <w:b/>
          <w:bCs/>
        </w:rPr>
      </w:pPr>
      <w:bookmarkStart w:id="0" w:name="_Toc94702375"/>
      <w:bookmarkStart w:id="1" w:name="_Toc94744321"/>
      <w:bookmarkStart w:id="2" w:name="_Toc150777359"/>
      <w:r w:rsidRPr="004F1190">
        <w:rPr>
          <w:b/>
          <w:bCs/>
        </w:rPr>
        <w:t xml:space="preserve">Přehled ZUŠ </w:t>
      </w:r>
      <w:r w:rsidR="004F1190" w:rsidRPr="004F1190">
        <w:rPr>
          <w:b/>
          <w:bCs/>
        </w:rPr>
        <w:t>na</w:t>
      </w:r>
      <w:r w:rsidRPr="004F1190">
        <w:rPr>
          <w:b/>
          <w:bCs/>
        </w:rPr>
        <w:t xml:space="preserve"> území </w:t>
      </w:r>
      <w:r w:rsidR="004F1190" w:rsidRPr="004F1190">
        <w:rPr>
          <w:b/>
          <w:bCs/>
        </w:rPr>
        <w:t xml:space="preserve">ORP Prachatice </w:t>
      </w:r>
      <w:r w:rsidRPr="004F1190">
        <w:rPr>
          <w:b/>
          <w:bCs/>
        </w:rPr>
        <w:t>a jejich charakteristika</w:t>
      </w:r>
      <w:bookmarkEnd w:id="0"/>
      <w:bookmarkEnd w:id="1"/>
      <w:bookmarkEnd w:id="2"/>
    </w:p>
    <w:p w14:paraId="066F903D" w14:textId="023CEC45" w:rsidR="004F1190" w:rsidRDefault="004F1190" w:rsidP="004F1190">
      <w:pPr>
        <w:pStyle w:val="Heading1"/>
        <w:jc w:val="center"/>
        <w:rPr>
          <w:b/>
          <w:bCs/>
        </w:rPr>
      </w:pPr>
      <w:bookmarkStart w:id="3" w:name="_Toc150777360"/>
      <w:r w:rsidRPr="004F1190">
        <w:rPr>
          <w:b/>
          <w:bCs/>
        </w:rPr>
        <w:t>do roku 2021</w:t>
      </w:r>
      <w:bookmarkEnd w:id="3"/>
    </w:p>
    <w:p w14:paraId="0DD0EAD7" w14:textId="77777777" w:rsidR="008C71AA" w:rsidRDefault="008C71AA" w:rsidP="008C71AA"/>
    <w:p w14:paraId="507C662C" w14:textId="77777777" w:rsidR="008C71AA" w:rsidRPr="008C71AA" w:rsidRDefault="008C71AA" w:rsidP="008C71AA"/>
    <w:sdt>
      <w:sdtPr>
        <w:id w:val="164075596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1FC8264" w14:textId="3AD24D21" w:rsidR="00C96E43" w:rsidRDefault="00C96E43">
          <w:pPr>
            <w:pStyle w:val="TOCHeading"/>
          </w:pPr>
          <w:r>
            <w:t>Obsah</w:t>
          </w:r>
        </w:p>
        <w:p w14:paraId="7DF8E64F" w14:textId="703FD677" w:rsidR="00C96E43" w:rsidRDefault="00C96E43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777359" w:history="1">
            <w:r w:rsidRPr="00B51933">
              <w:rPr>
                <w:rStyle w:val="Hyperlink"/>
                <w:b/>
                <w:bCs/>
                <w:noProof/>
              </w:rPr>
              <w:t>Přehled ZUŠ na území ORP Prachatice a jejich charakteristika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85624" w14:textId="5970A29B" w:rsidR="00C96E43" w:rsidRDefault="00C96E43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0" w:history="1">
            <w:r w:rsidRPr="00B51933">
              <w:rPr>
                <w:rStyle w:val="Hyperlink"/>
                <w:b/>
                <w:bCs/>
                <w:noProof/>
              </w:rPr>
              <w:t>do roku 2021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FD7D37" w14:textId="69F13054" w:rsidR="00C96E43" w:rsidRDefault="00C96E43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1" w:history="1">
            <w:r w:rsidRPr="00B51933">
              <w:rPr>
                <w:rStyle w:val="Hyperlink"/>
                <w:rFonts w:eastAsia="Times New Roman"/>
                <w:noProof/>
                <w:lang w:eastAsia="cs-CZ"/>
              </w:rPr>
              <w:t>ZÁKLADNÍ UMĚLECKÁ ŠKOLA NETOLICE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99486" w14:textId="5ADB566B" w:rsidR="00C96E43" w:rsidRDefault="00C96E43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2" w:history="1">
            <w:r w:rsidRPr="00B51933">
              <w:rPr>
                <w:rStyle w:val="Hyperlink"/>
                <w:rFonts w:eastAsia="Times New Roman"/>
                <w:noProof/>
                <w:lang w:eastAsia="cs-CZ"/>
              </w:rPr>
              <w:t>ZÁKLADNÍ UMĚLECKÁ ŠKOLA PRACHATICE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3C7F3" w14:textId="2E319C1D" w:rsidR="00C96E43" w:rsidRDefault="00C96E43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3" w:history="1">
            <w:r w:rsidRPr="00B51933">
              <w:rPr>
                <w:rStyle w:val="Hyperlink"/>
                <w:rFonts w:eastAsia="Times New Roman"/>
                <w:noProof/>
                <w:lang w:eastAsia="cs-CZ"/>
              </w:rPr>
              <w:t>ZÁKLADNÍ UMĚLECKÁ ŠKOLA VLACHOVO BŘEZÍ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A8513" w14:textId="576BBCEC" w:rsidR="00C96E43" w:rsidRDefault="00C96E43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4" w:history="1">
            <w:r w:rsidRPr="00B51933">
              <w:rPr>
                <w:rStyle w:val="Hyperlink"/>
                <w:rFonts w:eastAsia="Times New Roman"/>
                <w:noProof/>
                <w:lang w:eastAsia="cs-CZ"/>
              </w:rPr>
              <w:t>ZÁKLADNÍ UMĚLECKÁ ŠKOLA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014E6" w14:textId="7AE1D69C" w:rsidR="00C96E43" w:rsidRDefault="00C96E43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7365" w:history="1">
            <w:r w:rsidRPr="00B51933">
              <w:rPr>
                <w:rStyle w:val="Hyperlink"/>
                <w:rFonts w:eastAsia="Times New Roman"/>
                <w:noProof/>
                <w:lang w:eastAsia="cs-CZ"/>
              </w:rPr>
              <w:t>VOLARY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_Toc150777365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32C0B" w14:textId="44F309F8" w:rsidR="00C96E43" w:rsidRDefault="00C96E43">
          <w:r>
            <w:rPr>
              <w:b/>
              <w:bCs/>
            </w:rPr>
            <w:fldChar w:fldCharType="end"/>
          </w:r>
        </w:p>
      </w:sdtContent>
    </w:sdt>
    <w:p w14:paraId="5F148A4A" w14:textId="77777777" w:rsidR="00FC3DAD" w:rsidRPr="00FC3DAD" w:rsidRDefault="00FC3DAD" w:rsidP="00FC3DAD">
      <w:pPr>
        <w:rPr>
          <w:lang w:eastAsia="cs-CZ"/>
        </w:rPr>
      </w:pPr>
    </w:p>
    <w:p w14:paraId="15A70856" w14:textId="194D1E6C" w:rsidR="004A267B" w:rsidRPr="00822707" w:rsidRDefault="004A267B" w:rsidP="004A267B">
      <w:pPr>
        <w:jc w:val="both"/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7"/>
        <w:gridCol w:w="905"/>
        <w:gridCol w:w="905"/>
        <w:gridCol w:w="905"/>
        <w:gridCol w:w="905"/>
        <w:gridCol w:w="905"/>
      </w:tblGrid>
      <w:tr w:rsidR="004A267B" w:rsidRPr="00822707" w14:paraId="7975851A" w14:textId="77777777">
        <w:trPr>
          <w:trHeight w:val="234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7966" w14:textId="77777777" w:rsidR="004A267B" w:rsidRPr="00822707" w:rsidRDefault="004A267B" w:rsidP="003814F9">
            <w:pPr>
              <w:pStyle w:val="Heading2"/>
              <w:rPr>
                <w:rFonts w:eastAsia="Times New Roman"/>
                <w:lang w:eastAsia="cs-CZ"/>
              </w:rPr>
            </w:pPr>
            <w:bookmarkStart w:id="4" w:name="_Toc150777361"/>
            <w:r w:rsidRPr="00822707">
              <w:rPr>
                <w:rFonts w:eastAsia="Times New Roman"/>
                <w:lang w:eastAsia="cs-CZ"/>
              </w:rPr>
              <w:t>ZÁKLADNÍ UMĚLECKÁ ŠKOLA NETOLICE</w:t>
            </w:r>
            <w:bookmarkEnd w:id="4"/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F913B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noProof/>
              </w:rPr>
              <w:drawing>
                <wp:inline distT="0" distB="0" distL="0" distR="0" wp14:anchorId="5C3EE3D0" wp14:editId="73B6822B">
                  <wp:extent cx="3396668" cy="1426210"/>
                  <wp:effectExtent l="0" t="0" r="0" b="2540"/>
                  <wp:docPr id="199" name="Obrázek 199" descr="Obsah obrázku text, budova, exteriér, dům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Obrázek 199" descr="Obsah obrázku text, budova, exteriér, dům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0970" cy="1449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67B" w:rsidRPr="00822707" w14:paraId="4F41B6D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36C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IČO: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C30F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70503991</w:t>
            </w:r>
          </w:p>
        </w:tc>
      </w:tr>
      <w:tr w:rsidR="004A267B" w:rsidRPr="00822707" w14:paraId="1A71D1DE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072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Součástí ZŠ a MŠ: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4BB52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4A267B" w:rsidRPr="00822707" w14:paraId="2E48AB58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01A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Kapacita dle rejstříku škol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85FD0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104</w:t>
            </w:r>
          </w:p>
        </w:tc>
      </w:tr>
      <w:tr w:rsidR="004A267B" w:rsidRPr="00822707" w14:paraId="55015A5D" w14:textId="77777777">
        <w:trPr>
          <w:trHeight w:val="30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127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Sledované období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C56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2016/2017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26F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2017/2018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633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34E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19E4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2020/2021</w:t>
            </w:r>
          </w:p>
        </w:tc>
      </w:tr>
      <w:tr w:rsidR="004A267B" w:rsidRPr="00822707" w14:paraId="7E3E1CB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7C8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oborů/tříd: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9F93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B43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C682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4B4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070B0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4A267B" w:rsidRPr="00822707" w14:paraId="4AE74C6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CC9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dětí / z toho dívky: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6499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86/54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347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89/51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B0B8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90/60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6614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84/54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2EF12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84/54</w:t>
            </w:r>
          </w:p>
        </w:tc>
      </w:tr>
      <w:tr w:rsidR="004A267B" w:rsidRPr="00822707" w14:paraId="7466512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D07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integrovaných dětí: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846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4F9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F8E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352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F13AB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266171A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1FE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Průměrný počet absencí dětí za školu (omluvené/neomluvené):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AB9E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150/0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B17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146/0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7782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156/0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93A2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71/0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379BD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69/0</w:t>
            </w:r>
          </w:p>
        </w:tc>
      </w:tr>
      <w:tr w:rsidR="004A267B" w:rsidRPr="00822707" w14:paraId="23BFF08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0E9A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Byla škola zařazena do testování ČŠI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A66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C852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C06F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687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1AEB4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4A267B" w:rsidRPr="00822707" w14:paraId="7699020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B7C0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učitelů (fyzický stav):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12F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D30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244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CFB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4E943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</w:tr>
      <w:tr w:rsidR="004A267B" w:rsidRPr="00822707" w14:paraId="548A826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D70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22F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5E1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515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2F8B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BEE8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</w:tr>
      <w:tr w:rsidR="004A267B" w:rsidRPr="00822707" w14:paraId="0B40DB8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006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vychovatelů: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B4A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1B1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8E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4F7C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7366E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25B4E2B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C74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63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553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EAA1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49E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3238A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4D479F5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7F1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asistentů pedagoga: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6AC8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B2D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253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188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098BD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62718EB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972D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D44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7CC1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E34F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166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EBD5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7457B33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B8F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školních asistentů: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6A9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C3B4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3E5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6C15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E3D46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12ED9DB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B88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E80A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9ECB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14B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3BD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1CA4D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505A992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FAE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nepedagogických pracovníků: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664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97E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489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798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D2858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</w:tr>
      <w:tr w:rsidR="004A267B" w:rsidRPr="00822707" w14:paraId="1CD36C9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2AE6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6E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989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867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0E8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29D4B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0,7</w:t>
            </w:r>
          </w:p>
        </w:tc>
      </w:tr>
      <w:tr w:rsidR="004A267B" w:rsidRPr="00822707" w14:paraId="37B671B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C87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0A8BDDB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uklízečka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470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FD0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05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10D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73B9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</w:tr>
      <w:tr w:rsidR="004A267B" w:rsidRPr="00822707" w14:paraId="161D467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4589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školník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8333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07C1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5A5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61F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FD2F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28687DF1" w14:textId="77777777">
        <w:trPr>
          <w:trHeight w:val="300"/>
        </w:trPr>
        <w:tc>
          <w:tcPr>
            <w:tcW w:w="19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286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administrativní pracovník, účetní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D37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0,2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251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0,2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AD6C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0,2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EE68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0,2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5E156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0,2</w:t>
            </w:r>
          </w:p>
        </w:tc>
      </w:tr>
      <w:tr w:rsidR="004A267B" w:rsidRPr="00822707" w14:paraId="0E0548E0" w14:textId="77777777">
        <w:trPr>
          <w:trHeight w:val="29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58B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Zhodnocení technického stavu (školy):</w:t>
            </w:r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BD7B3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  <w:p w14:paraId="602BDE8A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zachovat stav budovy</w:t>
            </w:r>
          </w:p>
        </w:tc>
      </w:tr>
      <w:tr w:rsidR="004A267B" w:rsidRPr="00822707" w14:paraId="5871224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6CB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Stav vybavenosti: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5BF91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</w:t>
            </w:r>
          </w:p>
        </w:tc>
      </w:tr>
      <w:tr w:rsidR="004A267B" w:rsidRPr="00822707" w14:paraId="166BB6E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C0B8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Zahrada: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259313C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b/>
                <w:bCs/>
              </w:rPr>
              <w:t>vyhovuje</w:t>
            </w:r>
          </w:p>
        </w:tc>
      </w:tr>
      <w:tr w:rsidR="004A267B" w:rsidRPr="00822707" w14:paraId="1106A0D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996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Šatny: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18EDEC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</w:tc>
      </w:tr>
      <w:tr w:rsidR="004A267B" w:rsidRPr="00822707" w14:paraId="06A0B3C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127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Toalety: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48B298E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</w:tc>
      </w:tr>
      <w:tr w:rsidR="004A267B" w:rsidRPr="00822707" w14:paraId="279F255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EB02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Bezbariérovost: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A591C4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</w:tc>
      </w:tr>
      <w:tr w:rsidR="004A267B" w:rsidRPr="00822707" w14:paraId="3E7C5A8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480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Bezpečnost: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E9F408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</w:t>
            </w:r>
          </w:p>
        </w:tc>
      </w:tr>
      <w:tr w:rsidR="004A267B" w:rsidRPr="00822707" w14:paraId="6268E1F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F03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Učebny, kabinety: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6972566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</w:tc>
      </w:tr>
      <w:tr w:rsidR="004A267B" w:rsidRPr="00822707" w14:paraId="5BB350A9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9DF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Budoucí záměry rozvoje ZUŠ: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04FEE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 získání dotací na výše uvedené materiální záměry</w:t>
            </w:r>
          </w:p>
        </w:tc>
      </w:tr>
    </w:tbl>
    <w:p w14:paraId="092A4987" w14:textId="77777777" w:rsidR="004A267B" w:rsidRPr="00822707" w:rsidRDefault="004A267B" w:rsidP="004A267B">
      <w:pPr>
        <w:spacing w:before="60" w:after="60" w:line="240" w:lineRule="auto"/>
        <w:jc w:val="both"/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927"/>
        <w:gridCol w:w="926"/>
        <w:gridCol w:w="926"/>
        <w:gridCol w:w="926"/>
        <w:gridCol w:w="926"/>
      </w:tblGrid>
      <w:tr w:rsidR="004A267B" w:rsidRPr="00822707" w14:paraId="692EAF06" w14:textId="77777777">
        <w:trPr>
          <w:trHeight w:val="234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6343" w14:textId="77777777" w:rsidR="004A267B" w:rsidRPr="00822707" w:rsidRDefault="004A267B" w:rsidP="00E024BC">
            <w:pPr>
              <w:pStyle w:val="Heading2"/>
              <w:rPr>
                <w:rFonts w:eastAsia="Times New Roman"/>
                <w:lang w:eastAsia="cs-CZ"/>
              </w:rPr>
            </w:pPr>
            <w:bookmarkStart w:id="5" w:name="_Toc150777362"/>
            <w:r w:rsidRPr="00822707">
              <w:rPr>
                <w:rFonts w:eastAsia="Times New Roman"/>
                <w:lang w:eastAsia="cs-CZ"/>
              </w:rPr>
              <w:t>ZÁKLADNÍ UMĚLECKÁ ŠKOLA PRACHATICE</w:t>
            </w:r>
            <w:bookmarkEnd w:id="5"/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13C30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noProof/>
              </w:rPr>
              <w:drawing>
                <wp:inline distT="0" distB="0" distL="0" distR="0" wp14:anchorId="3BACA322" wp14:editId="68FB1E66">
                  <wp:extent cx="3236401" cy="1452880"/>
                  <wp:effectExtent l="0" t="0" r="2540" b="0"/>
                  <wp:docPr id="200" name="Obrázek 200" descr="Obsah obrázku osoba, exteriér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Obrázek 200" descr="Obsah obrázku osoba, exteriér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073" cy="14702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67B" w:rsidRPr="00822707" w14:paraId="5C2ADC6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693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IČO: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B9923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70841101</w:t>
            </w:r>
          </w:p>
        </w:tc>
      </w:tr>
      <w:tr w:rsidR="004A267B" w:rsidRPr="00822707" w14:paraId="1F7CD90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7EB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Součástí ZŠ a MŠ: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A51E0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4A267B" w:rsidRPr="00822707" w14:paraId="5E21A0D1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416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Kapacita dle rejstříku škol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3FC2D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</w:t>
            </w:r>
          </w:p>
        </w:tc>
      </w:tr>
      <w:tr w:rsidR="004A267B" w:rsidRPr="00822707" w14:paraId="4F161773" w14:textId="77777777">
        <w:trPr>
          <w:trHeight w:val="30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6A6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Sledované období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1AF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2016/2017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EB0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2017/2018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F95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1BB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8CE1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2020/2021</w:t>
            </w:r>
          </w:p>
        </w:tc>
      </w:tr>
      <w:tr w:rsidR="004A267B" w:rsidRPr="00822707" w14:paraId="4366B34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763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oborů/tříd: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C55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2A4B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5DE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EA5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7D94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</w:tr>
      <w:tr w:rsidR="004A267B" w:rsidRPr="00822707" w14:paraId="5FAF132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D59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dětí / z toho dívky: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A3AA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400/-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8097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400/-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891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400/-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86F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400/-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F319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400/-</w:t>
            </w:r>
          </w:p>
        </w:tc>
      </w:tr>
      <w:tr w:rsidR="004A267B" w:rsidRPr="00822707" w14:paraId="659AEB3B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8A3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integrovaných dětí: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46C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489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18BD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9FC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48BF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36451F3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287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Průměrný počet absencí dětí za školu (omluvené/neomluvené):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955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D9C8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857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F65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CD50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68D437A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B919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Byla škola zařazena do testování ČŠI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3D6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43D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15E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AECE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0E4E0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4A267B" w:rsidRPr="00822707" w14:paraId="5C1FD14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356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učitelů (fyzický stav):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40B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D3CB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0087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15CA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B441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19</w:t>
            </w:r>
          </w:p>
        </w:tc>
      </w:tr>
      <w:tr w:rsidR="004A267B" w:rsidRPr="00822707" w14:paraId="574AC5B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E0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AE9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E2DA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9F08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15,4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3FD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16,1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57CC7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16,7</w:t>
            </w:r>
          </w:p>
        </w:tc>
      </w:tr>
      <w:tr w:rsidR="004A267B" w:rsidRPr="00822707" w14:paraId="1C3E502D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064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vychovatelů: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856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7FB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EF5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930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8624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4FAE644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8B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D9C2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B45F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47B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151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96BBC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2DF0C8DB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17B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asistentů pedagoga: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AC9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7EE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B13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A5D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CADB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75B88BDE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633B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586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5E3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06D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91E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E1850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2E760C5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C44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školních asistentů: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932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A04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A9F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461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9C6A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1BC8B6B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51F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F03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16C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86C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8D2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5FDD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60DC09E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637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nepedagogických pracovníků: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D0E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4E8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AED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5C7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7D2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</w:tr>
      <w:tr w:rsidR="004A267B" w:rsidRPr="00822707" w14:paraId="39B74EF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58AF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CC3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84E7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692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825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D10B9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2,5</w:t>
            </w:r>
          </w:p>
        </w:tc>
      </w:tr>
      <w:tr w:rsidR="004A267B" w:rsidRPr="00822707" w14:paraId="66203223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434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168DB87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uklízečka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A4D2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932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268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FC23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BA822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4A267B" w:rsidRPr="00822707" w14:paraId="5F543EF6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0615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školník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37E1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A58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1B9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F52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E7953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4A267B" w:rsidRPr="00822707" w14:paraId="3F670854" w14:textId="77777777">
        <w:trPr>
          <w:trHeight w:val="300"/>
        </w:trPr>
        <w:tc>
          <w:tcPr>
            <w:tcW w:w="19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575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administrativní pracovník, účetní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41E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E185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2C6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35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F6C16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4A267B" w:rsidRPr="00822707" w14:paraId="3D2466BD" w14:textId="77777777">
        <w:trPr>
          <w:trHeight w:val="29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4BE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Zhodnocení technického stavu (školy):</w:t>
            </w:r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E8423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 částečně</w:t>
            </w:r>
          </w:p>
          <w:p w14:paraId="51407179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zachovat stav budovy</w:t>
            </w:r>
          </w:p>
          <w:p w14:paraId="304E0BB8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bývalé prodejny pro galerijní účely</w:t>
            </w:r>
          </w:p>
        </w:tc>
      </w:tr>
      <w:tr w:rsidR="004A267B" w:rsidRPr="00822707" w14:paraId="179460A3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32C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Stav vybavenosti: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56FF7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</w:t>
            </w:r>
          </w:p>
        </w:tc>
      </w:tr>
      <w:tr w:rsidR="004A267B" w:rsidRPr="00822707" w14:paraId="6671322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1B3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Zahrada: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2CBCEA3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b/>
                <w:bCs/>
              </w:rPr>
              <w:t>nerelevantní</w:t>
            </w:r>
          </w:p>
        </w:tc>
      </w:tr>
      <w:tr w:rsidR="004A267B" w:rsidRPr="00822707" w14:paraId="7075A035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D6ED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Šatny: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5B1E6D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 částečně</w:t>
            </w:r>
          </w:p>
          <w:p w14:paraId="44F119BF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chybí zamykací skříňky</w:t>
            </w:r>
          </w:p>
        </w:tc>
      </w:tr>
      <w:tr w:rsidR="004A267B" w:rsidRPr="00822707" w14:paraId="08CCFC8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F9B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Toalety: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D6B505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 částečně</w:t>
            </w:r>
          </w:p>
          <w:p w14:paraId="68F54336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výměna kohoutků, bojlerů a lepší temperování místností</w:t>
            </w:r>
          </w:p>
          <w:p w14:paraId="24205E43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výměna průtokových ohřívačů</w:t>
            </w:r>
          </w:p>
        </w:tc>
      </w:tr>
      <w:tr w:rsidR="004A267B" w:rsidRPr="00822707" w14:paraId="4539031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2FE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Bezbariérovost: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379838E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nevyhovuje </w:t>
            </w: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(není) </w:t>
            </w:r>
          </w:p>
          <w:p w14:paraId="65CB5998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zpřístupnění přízemí</w:t>
            </w:r>
          </w:p>
        </w:tc>
      </w:tr>
      <w:tr w:rsidR="004A267B" w:rsidRPr="00822707" w14:paraId="70C1452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989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Bezpečnost: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1143CAA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</w:t>
            </w:r>
          </w:p>
        </w:tc>
      </w:tr>
      <w:tr w:rsidR="004A267B" w:rsidRPr="00822707" w14:paraId="3243C98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9C2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Učebny, kabinety: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A7E3EB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částečně </w:t>
            </w:r>
          </w:p>
          <w:p w14:paraId="2837BA75" w14:textId="77777777" w:rsidR="004A267B" w:rsidRPr="00822707" w:rsidRDefault="004A267B" w:rsidP="004A26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obměna nábytku a nástrojového vybavení</w:t>
            </w:r>
          </w:p>
          <w:p w14:paraId="7CF8F025" w14:textId="77777777" w:rsidR="004A267B" w:rsidRPr="00822707" w:rsidRDefault="004A267B" w:rsidP="004A26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digitalizace výtvarné učebny</w:t>
            </w:r>
          </w:p>
          <w:p w14:paraId="7521ACE1" w14:textId="77777777" w:rsidR="004A267B" w:rsidRPr="00822707" w:rsidRDefault="004A267B" w:rsidP="004A26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tiskařská dílna</w:t>
            </w:r>
          </w:p>
          <w:p w14:paraId="27F2343E" w14:textId="77777777" w:rsidR="004A267B" w:rsidRPr="00822707" w:rsidRDefault="004A267B" w:rsidP="004A26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keramická dílna</w:t>
            </w:r>
          </w:p>
          <w:p w14:paraId="11CAF5C9" w14:textId="77777777" w:rsidR="004A267B" w:rsidRPr="00822707" w:rsidRDefault="004A267B" w:rsidP="004A26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odvlhčení</w:t>
            </w: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</w:t>
            </w:r>
          </w:p>
        </w:tc>
      </w:tr>
      <w:tr w:rsidR="004A267B" w:rsidRPr="00822707" w14:paraId="5DC2EA1C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320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Budoucí záměry rozvoje ZUŠ: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665B2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 získání dotací na výše uvedené materiální záměry</w:t>
            </w:r>
          </w:p>
        </w:tc>
      </w:tr>
    </w:tbl>
    <w:p w14:paraId="199C2E4F" w14:textId="77777777" w:rsidR="004A267B" w:rsidRPr="00822707" w:rsidRDefault="004A267B" w:rsidP="004A267B">
      <w:pPr>
        <w:spacing w:before="60" w:after="60" w:line="240" w:lineRule="auto"/>
        <w:jc w:val="both"/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289"/>
        <w:gridCol w:w="1289"/>
        <w:gridCol w:w="1289"/>
        <w:gridCol w:w="1288"/>
        <w:gridCol w:w="1288"/>
      </w:tblGrid>
      <w:tr w:rsidR="004A267B" w:rsidRPr="00822707" w14:paraId="7F1FE10C" w14:textId="77777777">
        <w:trPr>
          <w:trHeight w:val="234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4306" w14:textId="77777777" w:rsidR="004A267B" w:rsidRPr="00822707" w:rsidRDefault="004A267B" w:rsidP="001E406A">
            <w:pPr>
              <w:pStyle w:val="Heading2"/>
              <w:rPr>
                <w:rFonts w:eastAsia="Times New Roman"/>
                <w:lang w:eastAsia="cs-CZ"/>
              </w:rPr>
            </w:pPr>
            <w:bookmarkStart w:id="6" w:name="_Toc150777363"/>
            <w:r w:rsidRPr="00822707">
              <w:rPr>
                <w:rFonts w:eastAsia="Times New Roman"/>
                <w:lang w:eastAsia="cs-CZ"/>
              </w:rPr>
              <w:t>ZÁKLADNÍ UMĚLECKÁ ŠKOLA VLACHOVO BŘEZÍ</w:t>
            </w:r>
            <w:bookmarkEnd w:id="6"/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7D0B1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noProof/>
              </w:rPr>
              <w:drawing>
                <wp:inline distT="0" distB="0" distL="0" distR="0" wp14:anchorId="04CA2119" wp14:editId="59648117">
                  <wp:extent cx="1496503" cy="2603719"/>
                  <wp:effectExtent l="0" t="1270" r="7620" b="7620"/>
                  <wp:docPr id="201" name="Obrázek 201" descr="Obsah obrázku strom, rostlin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Obrázek 201" descr="Obsah obrázku strom, rostlin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506451" cy="2621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67B" w:rsidRPr="00822707" w14:paraId="5AF718D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8C3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IČO: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53C69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60098767</w:t>
            </w:r>
          </w:p>
        </w:tc>
      </w:tr>
      <w:tr w:rsidR="004A267B" w:rsidRPr="00822707" w14:paraId="0B52E3C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364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Součástí ZŠ a MŠ: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0C9F9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 (</w:t>
            </w:r>
            <w:r w:rsidRPr="00822707">
              <w:rPr>
                <w:rFonts w:eastAsia="Times New Roman" w:cstheme="minorHAnsi"/>
                <w:color w:val="000000"/>
              </w:rPr>
              <w:t xml:space="preserve">ZUŠ a MŠ </w:t>
            </w:r>
            <w:proofErr w:type="gramStart"/>
            <w:r w:rsidRPr="00822707">
              <w:rPr>
                <w:rFonts w:eastAsia="Times New Roman" w:cstheme="minorHAnsi"/>
                <w:color w:val="000000"/>
              </w:rPr>
              <w:t>tvoří</w:t>
            </w:r>
            <w:proofErr w:type="gramEnd"/>
            <w:r w:rsidRPr="00822707">
              <w:rPr>
                <w:rFonts w:eastAsia="Times New Roman" w:cstheme="minorHAnsi"/>
                <w:color w:val="000000"/>
              </w:rPr>
              <w:t xml:space="preserve"> jeden právní subjekt)</w:t>
            </w:r>
          </w:p>
        </w:tc>
      </w:tr>
      <w:tr w:rsidR="004A267B" w:rsidRPr="00822707" w14:paraId="4144F6A6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429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Kapacita dle rejstříku škol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7CEAB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180</w:t>
            </w:r>
          </w:p>
        </w:tc>
      </w:tr>
      <w:tr w:rsidR="004A267B" w:rsidRPr="00822707" w14:paraId="483223F3" w14:textId="77777777">
        <w:trPr>
          <w:trHeight w:val="30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106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Sledované období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026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2016/2017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383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2017/2018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576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40E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8FE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2020/2021</w:t>
            </w:r>
          </w:p>
        </w:tc>
      </w:tr>
      <w:tr w:rsidR="004A267B" w:rsidRPr="00822707" w14:paraId="332778FD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005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oborů/tříd: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B68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2D1C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816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480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ADC33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4A267B" w:rsidRPr="00822707" w14:paraId="47BE28E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517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dětí / z toho dívky: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D82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180/125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BAB9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180/128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31A9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179/130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4E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180/120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93D179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180/120</w:t>
            </w:r>
          </w:p>
        </w:tc>
      </w:tr>
      <w:tr w:rsidR="004A267B" w:rsidRPr="00822707" w14:paraId="5855FA5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498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integrovaných dětí: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E7C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048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7621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D48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A5A27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053D032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5F9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Průměrný počet absencí dětí za školu (omluvené/neomluvené):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7C4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26A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DCE7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320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9AE48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0C24FFB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C44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Byla škola zařazena do testování ČŠI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0B8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CA5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EFBD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371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FB0CB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3CAAB74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2BA9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učitelů (fyzický stav):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112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B2C7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72A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EE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39136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12</w:t>
            </w:r>
          </w:p>
        </w:tc>
      </w:tr>
      <w:tr w:rsidR="004A267B" w:rsidRPr="00822707" w14:paraId="6EC28F9E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FC9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889A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4A5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F216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7,831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0796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7,84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4E453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7,76</w:t>
            </w:r>
          </w:p>
        </w:tc>
      </w:tr>
      <w:tr w:rsidR="004A267B" w:rsidRPr="00822707" w14:paraId="70F41A3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A09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vychovatelů: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05B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37A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187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B2A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4A92F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760CFF0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A03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624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1F58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8E5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0D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31B5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1F8CF6A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E38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asistentů pedagoga: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0D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A3A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2D0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C5C8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E7B80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10FF485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06C3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6A1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50B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848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E9A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3713C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4B490D4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D85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školních asistentů: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583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358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55B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174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3FC0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54C1E57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7FF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B1D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9AA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0E6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8095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B532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259719F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1DE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nepedagogických pracovníků: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34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0A4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EEB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0761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1E470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4A267B" w:rsidRPr="00822707" w14:paraId="0588532B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73C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F78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5EC8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EF16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0,9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A18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0,7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8887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0,7</w:t>
            </w:r>
          </w:p>
        </w:tc>
      </w:tr>
      <w:tr w:rsidR="004A267B" w:rsidRPr="00822707" w14:paraId="6EBB33D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B42F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uklízečka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47C8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A4AD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075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DB1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55E18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</w:tr>
      <w:tr w:rsidR="004A267B" w:rsidRPr="00822707" w14:paraId="4AB11EB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B9E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školník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14C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2CA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8B6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04D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DB1B4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1</w:t>
            </w:r>
          </w:p>
        </w:tc>
      </w:tr>
      <w:tr w:rsidR="004A267B" w:rsidRPr="00822707" w14:paraId="5F14AB9A" w14:textId="77777777">
        <w:trPr>
          <w:trHeight w:val="300"/>
        </w:trPr>
        <w:tc>
          <w:tcPr>
            <w:tcW w:w="19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55D9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administrativní pracovník, účetní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C89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309D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835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C0E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F3F8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</w:rPr>
              <w:t>-</w:t>
            </w:r>
          </w:p>
        </w:tc>
      </w:tr>
      <w:tr w:rsidR="004A267B" w:rsidRPr="00822707" w14:paraId="71D62E91" w14:textId="77777777">
        <w:trPr>
          <w:trHeight w:val="29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2E6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Zhodnocení technického stavu (školy):</w:t>
            </w:r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E9F2A0" w14:textId="77777777" w:rsidR="004A267B" w:rsidRPr="00822707" w:rsidRDefault="004A267B">
            <w:pPr>
              <w:spacing w:after="0" w:line="100" w:lineRule="atLeast"/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>vyhovuje částečně</w:t>
            </w:r>
          </w:p>
          <w:p w14:paraId="5D0DB499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bylo by zapotřebí navýšit prostorovou kapacitu školy (zřídit další – minimálně 2 - učebny pro výuku)</w:t>
            </w:r>
          </w:p>
        </w:tc>
      </w:tr>
      <w:tr w:rsidR="004A267B" w:rsidRPr="00822707" w14:paraId="45D19D3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5A7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Stav vybavenosti: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2CC01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 xml:space="preserve">vyhovuje částečně, </w:t>
            </w:r>
            <w:r w:rsidRPr="00822707">
              <w:rPr>
                <w:rFonts w:eastAsia="Times New Roman" w:cstheme="minorHAnsi"/>
                <w:color w:val="000000"/>
              </w:rPr>
              <w:t>chybí zejména nové hudební nástroje</w:t>
            </w:r>
          </w:p>
        </w:tc>
      </w:tr>
      <w:tr w:rsidR="004A267B" w:rsidRPr="00822707" w14:paraId="2113107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8B8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Zahrada: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8BA31CD" w14:textId="77777777" w:rsidR="004A267B" w:rsidRPr="00822707" w:rsidRDefault="004A267B">
            <w:pPr>
              <w:spacing w:after="0" w:line="100" w:lineRule="atLeast"/>
              <w:jc w:val="both"/>
              <w:rPr>
                <w:rFonts w:cstheme="minorHAnsi"/>
                <w:b/>
                <w:bCs/>
              </w:rPr>
            </w:pPr>
          </w:p>
          <w:p w14:paraId="7A15600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b/>
                <w:bCs/>
              </w:rPr>
              <w:t>nerelevantní</w:t>
            </w:r>
          </w:p>
        </w:tc>
      </w:tr>
      <w:tr w:rsidR="004A267B" w:rsidRPr="00822707" w14:paraId="01884EE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A959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Šatny: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AF9BA30" w14:textId="77777777" w:rsidR="004A267B" w:rsidRPr="00822707" w:rsidRDefault="004A267B">
            <w:pPr>
              <w:spacing w:after="0" w:line="100" w:lineRule="atLeast"/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>vyhovuje částečně</w:t>
            </w:r>
          </w:p>
          <w:p w14:paraId="3968B8DA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je potřeba zřídit zvlášť šatnu pro žáky tanečního oboru a rozšířit stávající šatnu pro žáky hudebního oboru</w:t>
            </w:r>
          </w:p>
        </w:tc>
      </w:tr>
      <w:tr w:rsidR="004A267B" w:rsidRPr="00822707" w14:paraId="1199E9EC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6AC6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Toalety: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6350109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 xml:space="preserve">vyhovuje </w:t>
            </w:r>
          </w:p>
        </w:tc>
      </w:tr>
      <w:tr w:rsidR="004A267B" w:rsidRPr="00822707" w14:paraId="0FE3A323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AD8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Bezbariérovost: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66A0964A" w14:textId="77777777" w:rsidR="004A267B" w:rsidRPr="00822707" w:rsidRDefault="004A267B">
            <w:pPr>
              <w:spacing w:after="0" w:line="100" w:lineRule="atLeast"/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 xml:space="preserve">nevyhovuje </w:t>
            </w:r>
            <w:r w:rsidRPr="00822707">
              <w:rPr>
                <w:rFonts w:eastAsia="Times New Roman" w:cstheme="minorHAnsi"/>
                <w:color w:val="000000"/>
              </w:rPr>
              <w:t>– není</w:t>
            </w:r>
          </w:p>
          <w:p w14:paraId="39B27FF5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je nutno zřídit bezbariérový vstup nejen u hlavního vchodu do ZUŠ, ale také v chodbě v přízemí do patra k učebnám hudebního a tanečního oboru</w:t>
            </w:r>
          </w:p>
        </w:tc>
      </w:tr>
      <w:tr w:rsidR="004A267B" w:rsidRPr="00822707" w14:paraId="177A6EC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33F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Bezpečnost: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4234FBDA" w14:textId="77777777" w:rsidR="004A267B" w:rsidRPr="00822707" w:rsidRDefault="004A267B">
            <w:pPr>
              <w:spacing w:after="0" w:line="100" w:lineRule="atLeast"/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 xml:space="preserve">nevyhovuje </w:t>
            </w:r>
            <w:r w:rsidRPr="00822707">
              <w:rPr>
                <w:rFonts w:eastAsia="Times New Roman" w:cstheme="minorHAnsi"/>
                <w:color w:val="000000"/>
              </w:rPr>
              <w:t>– není</w:t>
            </w:r>
          </w:p>
          <w:p w14:paraId="05AEA19B" w14:textId="77777777" w:rsidR="004A267B" w:rsidRPr="00822707" w:rsidRDefault="004A267B">
            <w:pPr>
              <w:pStyle w:val="Odstavecseseznamem1"/>
              <w:suppressAutoHyphens w:val="0"/>
              <w:spacing w:after="0" w:line="100" w:lineRule="atLeast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822707">
              <w:rPr>
                <w:rFonts w:asciiTheme="minorHAnsi" w:eastAsia="Times New Roman" w:hAnsiTheme="minorHAnsi" w:cstheme="minorHAnsi"/>
                <w:color w:val="000000"/>
              </w:rPr>
              <w:t>je nutné vybudovat bezpečnostní systém u všech vstupů jak do MŠ, tak do ZUŠ (videokamery, dálkový zvonek)</w:t>
            </w:r>
          </w:p>
        </w:tc>
      </w:tr>
      <w:tr w:rsidR="004A267B" w:rsidRPr="00822707" w14:paraId="2DADCF52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7CBD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Učebny, kabinety: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1353B5E6" w14:textId="77777777" w:rsidR="004A267B" w:rsidRPr="00822707" w:rsidRDefault="004A267B">
            <w:pPr>
              <w:spacing w:after="0" w:line="100" w:lineRule="atLeast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</w:rPr>
              <w:t>vyhovuje částečně</w:t>
            </w:r>
          </w:p>
          <w:p w14:paraId="0D75F447" w14:textId="77777777" w:rsidR="004A267B" w:rsidRPr="00822707" w:rsidRDefault="004A267B" w:rsidP="004A267B">
            <w:pPr>
              <w:pStyle w:val="Odstavecseseznamem1"/>
              <w:numPr>
                <w:ilvl w:val="0"/>
                <w:numId w:val="2"/>
              </w:numPr>
              <w:suppressAutoHyphens w:val="0"/>
              <w:spacing w:after="0" w:line="100" w:lineRule="atLeast"/>
              <w:jc w:val="both"/>
              <w:rPr>
                <w:rFonts w:asciiTheme="minorHAnsi" w:hAnsiTheme="minorHAnsi" w:cstheme="minorHAnsi"/>
              </w:rPr>
            </w:pPr>
            <w:r w:rsidRPr="00822707">
              <w:rPr>
                <w:rFonts w:asciiTheme="minorHAnsi" w:hAnsiTheme="minorHAnsi" w:cstheme="minorHAnsi"/>
              </w:rPr>
              <w:t>vybudovat minimálně další 2 učebny pro výuku hudebního oboru v jiných prostorách ZUMŠ</w:t>
            </w:r>
          </w:p>
          <w:p w14:paraId="0128F25B" w14:textId="77777777" w:rsidR="004A267B" w:rsidRPr="00822707" w:rsidRDefault="004A267B" w:rsidP="004A267B">
            <w:pPr>
              <w:pStyle w:val="Odstavecseseznamem1"/>
              <w:numPr>
                <w:ilvl w:val="0"/>
                <w:numId w:val="2"/>
              </w:numPr>
              <w:suppressAutoHyphens w:val="0"/>
              <w:spacing w:after="0" w:line="100" w:lineRule="atLeast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822707">
              <w:rPr>
                <w:rFonts w:asciiTheme="minorHAnsi" w:hAnsiTheme="minorHAnsi" w:cstheme="minorHAnsi"/>
              </w:rPr>
              <w:t>navýšit prostorovou kapacitu učeben pro výuku hudebního i tanečního oboru</w:t>
            </w:r>
          </w:p>
          <w:p w14:paraId="1AE64721" w14:textId="77777777" w:rsidR="004A267B" w:rsidRPr="00822707" w:rsidRDefault="004A267B" w:rsidP="004A267B">
            <w:pPr>
              <w:pStyle w:val="Odstavecseseznamem1"/>
              <w:numPr>
                <w:ilvl w:val="0"/>
                <w:numId w:val="2"/>
              </w:numPr>
              <w:suppressAutoHyphens w:val="0"/>
              <w:spacing w:after="0" w:line="100" w:lineRule="atLeast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822707">
              <w:rPr>
                <w:rFonts w:asciiTheme="minorHAnsi" w:eastAsia="Times New Roman" w:hAnsiTheme="minorHAnsi" w:cstheme="minorHAnsi"/>
                <w:color w:val="000000"/>
              </w:rPr>
              <w:t xml:space="preserve">modernizovat archiv hudebních nástrojů, zejména vyměnit některé hudební nástroje, které jsou ve špatném technickém stavu, za nové </w:t>
            </w:r>
          </w:p>
          <w:p w14:paraId="0F438E11" w14:textId="77777777" w:rsidR="004A267B" w:rsidRPr="00822707" w:rsidRDefault="004A267B" w:rsidP="004A267B">
            <w:pPr>
              <w:pStyle w:val="Odstavecseseznamem1"/>
              <w:numPr>
                <w:ilvl w:val="0"/>
                <w:numId w:val="2"/>
              </w:numPr>
              <w:suppressAutoHyphens w:val="0"/>
              <w:spacing w:after="0" w:line="100" w:lineRule="atLeast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822707">
              <w:rPr>
                <w:rFonts w:asciiTheme="minorHAnsi" w:eastAsia="Times New Roman" w:hAnsiTheme="minorHAnsi" w:cstheme="minorHAnsi"/>
                <w:color w:val="000000"/>
              </w:rPr>
              <w:t>pořídit nový koncertní klavír do sálu ZUŠ</w:t>
            </w:r>
          </w:p>
        </w:tc>
      </w:tr>
      <w:tr w:rsidR="004A267B" w:rsidRPr="00822707" w14:paraId="1F7166D8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544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Budoucí záměry rozvoje ZUŠ: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68A43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 získání dotací na výše uvedené materiální záměry</w:t>
            </w:r>
          </w:p>
        </w:tc>
      </w:tr>
    </w:tbl>
    <w:p w14:paraId="5C83262A" w14:textId="77777777" w:rsidR="004A267B" w:rsidRPr="00822707" w:rsidRDefault="004A267B" w:rsidP="004A267B">
      <w:pPr>
        <w:spacing w:before="60" w:after="60" w:line="240" w:lineRule="auto"/>
        <w:jc w:val="both"/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7"/>
        <w:gridCol w:w="1245"/>
        <w:gridCol w:w="1245"/>
        <w:gridCol w:w="1245"/>
        <w:gridCol w:w="1245"/>
        <w:gridCol w:w="1245"/>
      </w:tblGrid>
      <w:tr w:rsidR="004A267B" w:rsidRPr="00822707" w14:paraId="36A194E5" w14:textId="77777777">
        <w:trPr>
          <w:trHeight w:val="234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EDDA" w14:textId="77777777" w:rsidR="004A267B" w:rsidRPr="00822707" w:rsidRDefault="004A267B" w:rsidP="001E406A">
            <w:pPr>
              <w:pStyle w:val="Heading2"/>
              <w:rPr>
                <w:rFonts w:eastAsia="Times New Roman" w:cstheme="minorHAnsi"/>
                <w:b/>
                <w:color w:val="000000"/>
                <w:lang w:eastAsia="cs-CZ"/>
              </w:rPr>
            </w:pPr>
            <w:bookmarkStart w:id="7" w:name="_Toc150777364"/>
            <w:r w:rsidRPr="00822707">
              <w:rPr>
                <w:rFonts w:eastAsia="Times New Roman"/>
                <w:lang w:eastAsia="cs-CZ"/>
              </w:rPr>
              <w:t>ZÁKLADNÍ UMĚLECKÁ ŠKOLA</w:t>
            </w:r>
            <w:bookmarkEnd w:id="7"/>
            <w:r w:rsidRPr="00822707">
              <w:rPr>
                <w:rFonts w:eastAsia="Times New Roman"/>
                <w:lang w:eastAsia="cs-CZ"/>
              </w:rPr>
              <w:t xml:space="preserve"> </w:t>
            </w:r>
          </w:p>
          <w:p w14:paraId="17C0A0CF" w14:textId="02E91D35" w:rsidR="004A267B" w:rsidRPr="00822707" w:rsidRDefault="004A267B" w:rsidP="001E406A">
            <w:pPr>
              <w:pStyle w:val="Heading2"/>
              <w:rPr>
                <w:rFonts w:eastAsia="Times New Roman"/>
                <w:lang w:eastAsia="cs-CZ"/>
              </w:rPr>
            </w:pPr>
            <w:bookmarkStart w:id="8" w:name="_Toc150777365"/>
            <w:r w:rsidRPr="00822707">
              <w:rPr>
                <w:rFonts w:eastAsia="Times New Roman"/>
                <w:lang w:eastAsia="cs-CZ"/>
              </w:rPr>
              <w:t>VOLARY</w:t>
            </w:r>
            <w:bookmarkEnd w:id="8"/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E5EC2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noProof/>
              </w:rPr>
              <w:drawing>
                <wp:inline distT="0" distB="0" distL="0" distR="0" wp14:anchorId="7FB9345B" wp14:editId="7F1A8190">
                  <wp:extent cx="2595880" cy="1518920"/>
                  <wp:effectExtent l="0" t="0" r="0" b="5080"/>
                  <wp:docPr id="202" name="Obrázek 202" descr="Obsah obrázku obloha, exteriér, tráva, silnice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Obrázek 202" descr="Obsah obrázku obloha, exteriér, tráva, silnice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967" cy="1534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67B" w:rsidRPr="00822707" w14:paraId="78A28AD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F14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IČO: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0A13B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70506019</w:t>
            </w:r>
          </w:p>
        </w:tc>
      </w:tr>
      <w:tr w:rsidR="004A267B" w:rsidRPr="00822707" w14:paraId="7119B65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8CD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Součástí ZŠ a MŠ: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45E97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4A267B" w:rsidRPr="00822707" w14:paraId="21B85501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387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Kapacita dle rejstříku škol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03253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225</w:t>
            </w:r>
          </w:p>
        </w:tc>
      </w:tr>
      <w:tr w:rsidR="004A267B" w:rsidRPr="00822707" w14:paraId="63F55381" w14:textId="77777777">
        <w:trPr>
          <w:trHeight w:val="30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C88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Sledované období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A41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2016/2017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ACA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2017/2018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2EE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4D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7A5E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2020/2021</w:t>
            </w:r>
          </w:p>
        </w:tc>
      </w:tr>
      <w:tr w:rsidR="004A267B" w:rsidRPr="00822707" w14:paraId="0B27EB6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76F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oborů/tříd: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DF2A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62A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A22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C3A7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8C871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</w:tr>
      <w:tr w:rsidR="004A267B" w:rsidRPr="00822707" w14:paraId="687A263D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AB0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dětí / z toho dívky: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18D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214/157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AB0A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214/152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7AC6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225/170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D5B4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207/142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D4BD9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191/137</w:t>
            </w:r>
          </w:p>
        </w:tc>
      </w:tr>
      <w:tr w:rsidR="004A267B" w:rsidRPr="00822707" w14:paraId="7235E78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F0F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integrovaných dětí: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0DE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BA4F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4AB9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9B9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FCB84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4F452C9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578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Průměrný počet absencí dětí za školu (omluvené/neomluvené):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C1C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1DC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F6C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969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6D398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5F88F68B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6A7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Byla škola zařazena do testování ČŠI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AB5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580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072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F070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BCEAC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2959167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7095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učitelů (fyzický stav):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161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2EC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212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A542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4B145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</w:tr>
      <w:tr w:rsidR="004A267B" w:rsidRPr="00822707" w14:paraId="30F2CA59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B58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2E9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77A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13D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7,831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1E92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7,704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4ACEF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7,838</w:t>
            </w:r>
          </w:p>
        </w:tc>
      </w:tr>
      <w:tr w:rsidR="004A267B" w:rsidRPr="00822707" w14:paraId="17812687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926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vychovatelů: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2134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A0B2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B46F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489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37B0A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6EAA966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88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BF74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AF0C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F2A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D6C5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41717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5594A77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F14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asistentů pedagoga: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F721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41D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56A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23E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834FA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553EB12B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77B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830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55BB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C1E4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13B8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F50E9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0777541D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9C8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školních asistentů: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F18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6B59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50D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AEF5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58DF3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7BADCE8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92F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AFB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0F7F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9B9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DE58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7BAD2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</w:tr>
      <w:tr w:rsidR="004A267B" w:rsidRPr="00822707" w14:paraId="0C8D9FE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42A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Počet nepedagogických pracovníků: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BE08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0748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2E33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205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9F4E5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</w:tr>
      <w:tr w:rsidR="004A267B" w:rsidRPr="00822707" w14:paraId="41F473A4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B0B4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přepočet úvazků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41E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6B00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B1C3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20A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52578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0,9</w:t>
            </w:r>
          </w:p>
        </w:tc>
      </w:tr>
      <w:tr w:rsidR="004A267B" w:rsidRPr="00822707" w14:paraId="1954ACAA" w14:textId="77777777">
        <w:trPr>
          <w:trHeight w:val="145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52AC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uklízečka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EF3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757F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6F8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EA08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1390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0,5</w:t>
            </w:r>
          </w:p>
        </w:tc>
      </w:tr>
      <w:tr w:rsidR="004A267B" w:rsidRPr="00822707" w14:paraId="12D31571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0AC4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školník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0F2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AE8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4421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81AD0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1968B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A267B" w:rsidRPr="00822707" w14:paraId="0909BE9D" w14:textId="77777777">
        <w:trPr>
          <w:trHeight w:val="300"/>
        </w:trPr>
        <w:tc>
          <w:tcPr>
            <w:tcW w:w="196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452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administrativní pracovník, účetní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A0D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4567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5E9B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3432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651CA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4A267B" w:rsidRPr="00822707" w14:paraId="1FCB3DF8" w14:textId="77777777">
        <w:trPr>
          <w:trHeight w:val="290"/>
        </w:trPr>
        <w:tc>
          <w:tcPr>
            <w:tcW w:w="19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557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Zhodnocení technického stavu (školy):</w:t>
            </w:r>
          </w:p>
        </w:tc>
        <w:tc>
          <w:tcPr>
            <w:tcW w:w="303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F68F0C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 částečně</w:t>
            </w:r>
          </w:p>
          <w:p w14:paraId="1BDABC1E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navýšit prostorovou kapacitu školy</w:t>
            </w:r>
          </w:p>
          <w:p w14:paraId="316F8EEF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zřídit další alespoň 2 učebny pro výuku</w:t>
            </w:r>
          </w:p>
        </w:tc>
      </w:tr>
      <w:tr w:rsidR="004A267B" w:rsidRPr="00822707" w14:paraId="0D0D07A0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1016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Stav vybavenosti: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16F049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</w:t>
            </w:r>
          </w:p>
        </w:tc>
      </w:tr>
      <w:tr w:rsidR="004A267B" w:rsidRPr="00822707" w14:paraId="2C9D734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363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Zahrada: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F2E41C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  <w:b/>
                <w:bCs/>
              </w:rPr>
              <w:t>nerelevantní</w:t>
            </w:r>
          </w:p>
        </w:tc>
      </w:tr>
      <w:tr w:rsidR="004A267B" w:rsidRPr="00822707" w14:paraId="234991DF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CA032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Šatny: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F7A6E7E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vyhovuje částečně</w:t>
            </w:r>
          </w:p>
          <w:p w14:paraId="66ED8075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zřídit další šatnu – samostatně pro žáky TO</w:t>
            </w:r>
          </w:p>
          <w:p w14:paraId="4065FA8C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rozšířit stávající šatnu pro žáky HO</w:t>
            </w:r>
          </w:p>
        </w:tc>
      </w:tr>
      <w:tr w:rsidR="004A267B" w:rsidRPr="00822707" w14:paraId="45833CB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DD6A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Toalety: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08D098D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vyhovuje </w:t>
            </w:r>
          </w:p>
        </w:tc>
      </w:tr>
      <w:tr w:rsidR="004A267B" w:rsidRPr="00822707" w14:paraId="705D1733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8B41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Bezbariérovost: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409414BB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nevyhovuje </w:t>
            </w:r>
            <w:r w:rsidRPr="00822707">
              <w:rPr>
                <w:rFonts w:eastAsia="Times New Roman" w:cstheme="minorHAnsi"/>
                <w:color w:val="000000"/>
                <w:lang w:eastAsia="cs-CZ"/>
              </w:rPr>
              <w:t>– není</w:t>
            </w:r>
          </w:p>
          <w:p w14:paraId="0BEC14CA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nutnost zřídit bezbariérový přístup do ZUŠ</w:t>
            </w:r>
          </w:p>
          <w:p w14:paraId="7AE64E77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výtah</w:t>
            </w:r>
          </w:p>
        </w:tc>
      </w:tr>
      <w:tr w:rsidR="004A267B" w:rsidRPr="00822707" w14:paraId="5A2E01C8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F5FD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Bezpečnost: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1C9CCB7F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nevyhovuje</w:t>
            </w:r>
          </w:p>
          <w:p w14:paraId="46377FC8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vybudovat bezpečnostní systém proti vstupu cizích osob do ZUŠ</w:t>
            </w:r>
          </w:p>
        </w:tc>
      </w:tr>
      <w:tr w:rsidR="004A267B" w:rsidRPr="00822707" w14:paraId="6A0D4AFA" w14:textId="77777777">
        <w:trPr>
          <w:trHeight w:val="29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59A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Učebny, kabinety: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C05E6A8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nevyhovuje </w:t>
            </w:r>
          </w:p>
          <w:p w14:paraId="696EA055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další alespoň 2 učebny pro výuku hudebního oboru</w:t>
            </w:r>
          </w:p>
          <w:p w14:paraId="5409CCE5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navýšit prostorou kapacitu učeben pro výuku hudebního i tanečního oboru </w:t>
            </w:r>
          </w:p>
          <w:p w14:paraId="17065C3D" w14:textId="77777777" w:rsidR="004A267B" w:rsidRPr="00822707" w:rsidRDefault="004A267B" w:rsidP="004A267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22707">
              <w:rPr>
                <w:rFonts w:cstheme="minorHAnsi"/>
              </w:rPr>
              <w:t>modernizovat stávající vybavení všech učeben v ZUŠ vč. nákupu nových hudebních nástrojů, zejména koncertního klavíru do sálu</w:t>
            </w:r>
          </w:p>
        </w:tc>
      </w:tr>
      <w:tr w:rsidR="004A267B" w:rsidRPr="00822707" w14:paraId="6BD699A7" w14:textId="77777777">
        <w:trPr>
          <w:trHeight w:val="300"/>
        </w:trPr>
        <w:tc>
          <w:tcPr>
            <w:tcW w:w="19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4937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Budoucí záměry rozvoje ZUŠ: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BF8824" w14:textId="77777777" w:rsidR="004A267B" w:rsidRPr="00822707" w:rsidRDefault="004A26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 získání dotací na výše uvedené materiální záměry</w:t>
            </w:r>
          </w:p>
        </w:tc>
      </w:tr>
    </w:tbl>
    <w:p w14:paraId="22D18DF0" w14:textId="77777777" w:rsidR="004A267B" w:rsidRDefault="004A267B" w:rsidP="004A267B">
      <w:pPr>
        <w:spacing w:before="60" w:after="60" w:line="240" w:lineRule="auto"/>
        <w:jc w:val="both"/>
        <w:rPr>
          <w:rFonts w:cstheme="minorHAnsi"/>
          <w:b/>
        </w:rPr>
      </w:pPr>
    </w:p>
    <w:p w14:paraId="726E1A96" w14:textId="77777777" w:rsidR="00C36B6A" w:rsidRDefault="00C36B6A"/>
    <w:sectPr w:rsidR="00C36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016B9"/>
    <w:multiLevelType w:val="hybridMultilevel"/>
    <w:tmpl w:val="25801D70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603EB"/>
    <w:multiLevelType w:val="hybridMultilevel"/>
    <w:tmpl w:val="9DA68B70"/>
    <w:lvl w:ilvl="0" w:tplc="3AB82D5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44890"/>
    <w:multiLevelType w:val="hybridMultilevel"/>
    <w:tmpl w:val="C5CE25B0"/>
    <w:lvl w:ilvl="0" w:tplc="92986284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6644">
    <w:abstractNumId w:val="0"/>
  </w:num>
  <w:num w:numId="2" w16cid:durableId="1804078478">
    <w:abstractNumId w:val="2"/>
  </w:num>
  <w:num w:numId="3" w16cid:durableId="18594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7B"/>
    <w:rsid w:val="001E406A"/>
    <w:rsid w:val="002F730B"/>
    <w:rsid w:val="00305A35"/>
    <w:rsid w:val="003814F9"/>
    <w:rsid w:val="004A267B"/>
    <w:rsid w:val="004F1190"/>
    <w:rsid w:val="00565DF6"/>
    <w:rsid w:val="00602F94"/>
    <w:rsid w:val="008C71AA"/>
    <w:rsid w:val="008F576A"/>
    <w:rsid w:val="00B76FC9"/>
    <w:rsid w:val="00C36B6A"/>
    <w:rsid w:val="00C96E43"/>
    <w:rsid w:val="00CF4B5A"/>
    <w:rsid w:val="00E024BC"/>
    <w:rsid w:val="00E113AD"/>
    <w:rsid w:val="00E97860"/>
    <w:rsid w:val="00FC3DAD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18716"/>
  <w15:chartTrackingRefBased/>
  <w15:docId w15:val="{A1DA1833-AD5C-4397-B6B2-5E4B2710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7B"/>
  </w:style>
  <w:style w:type="paragraph" w:styleId="Heading1">
    <w:name w:val="heading 1"/>
    <w:basedOn w:val="Normal"/>
    <w:next w:val="Normal"/>
    <w:link w:val="Heading1Char"/>
    <w:uiPriority w:val="9"/>
    <w:qFormat/>
    <w:rsid w:val="004F11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4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A267B"/>
    <w:pPr>
      <w:keepNext/>
      <w:keepLines/>
      <w:spacing w:before="240" w:after="240"/>
      <w:jc w:val="both"/>
      <w:outlineLvl w:val="3"/>
    </w:pPr>
    <w:rPr>
      <w:rFonts w:asciiTheme="majorHAnsi" w:eastAsiaTheme="majorEastAsia" w:hAnsiTheme="majorHAnsi" w:cstheme="minorHAnsi"/>
      <w:b/>
      <w:i/>
      <w:iCs/>
      <w:color w:val="5B9BD5" w:themeColor="accent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A267B"/>
    <w:rPr>
      <w:rFonts w:asciiTheme="majorHAnsi" w:eastAsiaTheme="majorEastAsia" w:hAnsiTheme="majorHAnsi" w:cstheme="minorHAnsi"/>
      <w:b/>
      <w:i/>
      <w:iCs/>
      <w:color w:val="5B9BD5" w:themeColor="accent5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A267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A267B"/>
  </w:style>
  <w:style w:type="paragraph" w:customStyle="1" w:styleId="Odstavecseseznamem1">
    <w:name w:val="Odstavec se seznamem1"/>
    <w:basedOn w:val="Normal"/>
    <w:rsid w:val="004A267B"/>
    <w:pPr>
      <w:suppressAutoHyphens/>
      <w:spacing w:after="200" w:line="276" w:lineRule="auto"/>
      <w:ind w:left="720"/>
    </w:pPr>
    <w:rPr>
      <w:rFonts w:ascii="Calibri" w:eastAsia="SimSun" w:hAnsi="Calibri" w:cs="Calibri"/>
      <w:color w:val="00000A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4F11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814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05A35"/>
    <w:pPr>
      <w:outlineLvl w:val="9"/>
    </w:pPr>
    <w:rPr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305A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5A3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05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4C77F-556F-4FB7-92FF-7B2E929A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1087</Words>
  <Characters>6197</Characters>
  <Application>Microsoft Office Word</Application>
  <DocSecurity>4</DocSecurity>
  <Lines>51</Lines>
  <Paragraphs>14</Paragraphs>
  <ScaleCrop>false</ScaleCrop>
  <Company/>
  <LinksUpToDate>false</LinksUpToDate>
  <CharactersWithSpaces>7270</CharactersWithSpaces>
  <SharedDoc>false</SharedDoc>
  <HLinks>
    <vt:vector size="42" baseType="variant"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_Toc150777365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_Toc150777364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_Toc150777363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_Toc150777362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_Toc150777361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_Toc150777360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_Toc150777359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Kovářová (Frková)</dc:creator>
  <cp:keywords/>
  <dc:description/>
  <cp:lastModifiedBy>Iveta Kovářová (Frková)</cp:lastModifiedBy>
  <cp:revision>13</cp:revision>
  <dcterms:created xsi:type="dcterms:W3CDTF">2023-11-02T21:13:00Z</dcterms:created>
  <dcterms:modified xsi:type="dcterms:W3CDTF">2023-11-13T22:16:00Z</dcterms:modified>
</cp:coreProperties>
</file>