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D086" w14:textId="77777777" w:rsidR="00E02008" w:rsidRDefault="00E02008" w:rsidP="00E02008">
      <w:pPr>
        <w:pStyle w:val="Default"/>
      </w:pPr>
    </w:p>
    <w:p w14:paraId="30ED6678" w14:textId="77777777" w:rsidR="00E02008" w:rsidRDefault="00E02008" w:rsidP="00E02008">
      <w:pPr>
        <w:pStyle w:val="Default"/>
      </w:pPr>
    </w:p>
    <w:p w14:paraId="1E80CF81" w14:textId="77777777" w:rsidR="00E02008" w:rsidRDefault="00E02008" w:rsidP="00E02008">
      <w:pPr>
        <w:pStyle w:val="Default"/>
      </w:pPr>
    </w:p>
    <w:p w14:paraId="4EA54D65" w14:textId="77777777" w:rsidR="00E02008" w:rsidRDefault="00E02008" w:rsidP="00E02008">
      <w:pPr>
        <w:pStyle w:val="Default"/>
      </w:pPr>
    </w:p>
    <w:p w14:paraId="36970B1C" w14:textId="77777777" w:rsidR="00E02008" w:rsidRDefault="00E02008" w:rsidP="00E02008">
      <w:pPr>
        <w:pStyle w:val="Default"/>
      </w:pPr>
    </w:p>
    <w:p w14:paraId="5B920ED5" w14:textId="77777777" w:rsidR="00E02008" w:rsidRDefault="00E02008" w:rsidP="00E02008">
      <w:pPr>
        <w:pStyle w:val="Default"/>
      </w:pPr>
    </w:p>
    <w:p w14:paraId="0D4FDD2B" w14:textId="77777777" w:rsidR="00E02008" w:rsidRDefault="00E02008" w:rsidP="00E02008">
      <w:pPr>
        <w:pStyle w:val="Default"/>
      </w:pPr>
    </w:p>
    <w:p w14:paraId="4BE481A7" w14:textId="77777777" w:rsidR="00E02008" w:rsidRDefault="00E02008" w:rsidP="00E02008">
      <w:pPr>
        <w:pStyle w:val="Default"/>
      </w:pPr>
    </w:p>
    <w:p w14:paraId="184EC501" w14:textId="77777777" w:rsidR="00E02008" w:rsidRDefault="00E02008" w:rsidP="00E02008">
      <w:pPr>
        <w:pStyle w:val="Default"/>
      </w:pPr>
    </w:p>
    <w:p w14:paraId="20E868F8" w14:textId="77777777" w:rsidR="00E02008" w:rsidRDefault="00E02008" w:rsidP="00E02008">
      <w:pPr>
        <w:pStyle w:val="Default"/>
      </w:pPr>
    </w:p>
    <w:p w14:paraId="0F0FAF04" w14:textId="77777777" w:rsidR="00E02008" w:rsidRDefault="00E02008" w:rsidP="00E02008">
      <w:pPr>
        <w:pStyle w:val="Default"/>
      </w:pPr>
    </w:p>
    <w:p w14:paraId="67B9D36A" w14:textId="77777777" w:rsidR="00E02008" w:rsidRDefault="00E02008" w:rsidP="00E02008">
      <w:pPr>
        <w:pStyle w:val="Default"/>
      </w:pPr>
    </w:p>
    <w:p w14:paraId="5EF074BB" w14:textId="77777777" w:rsidR="00E02008" w:rsidRPr="004102BB" w:rsidRDefault="00E02008" w:rsidP="004102BB">
      <w:pPr>
        <w:pStyle w:val="Nadpis1"/>
      </w:pPr>
      <w:r w:rsidRPr="004102BB">
        <w:t>ORGANIZAČNÍ STRUKTURA</w:t>
      </w:r>
    </w:p>
    <w:p w14:paraId="49BB0100" w14:textId="77777777" w:rsidR="00E02008" w:rsidRDefault="00E02008" w:rsidP="00E02008">
      <w:pPr>
        <w:rPr>
          <w:rFonts w:cstheme="minorHAnsi"/>
        </w:rPr>
      </w:pPr>
    </w:p>
    <w:p w14:paraId="26223963" w14:textId="77777777" w:rsidR="00E02008" w:rsidRDefault="00E02008" w:rsidP="00E02008">
      <w:pPr>
        <w:rPr>
          <w:rFonts w:cstheme="minorHAnsi"/>
        </w:rPr>
      </w:pPr>
    </w:p>
    <w:p w14:paraId="0A006362" w14:textId="77777777" w:rsidR="00E02008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</w:rPr>
      </w:pPr>
      <w:r>
        <w:rPr>
          <w:rFonts w:asciiTheme="majorHAnsi" w:hAnsiTheme="majorHAnsi" w:cstheme="majorHAnsi"/>
          <w:b/>
          <w:sz w:val="28"/>
          <w:szCs w:val="40"/>
        </w:rPr>
        <w:t>projektu</w:t>
      </w:r>
    </w:p>
    <w:p w14:paraId="4BF166F7" w14:textId="44037D9B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</w:rPr>
      </w:pPr>
      <w:r w:rsidRPr="00900A4B">
        <w:rPr>
          <w:rFonts w:asciiTheme="majorHAnsi" w:hAnsiTheme="majorHAnsi" w:cstheme="majorHAnsi"/>
          <w:b/>
          <w:sz w:val="28"/>
          <w:szCs w:val="40"/>
        </w:rPr>
        <w:t>MÍSTNÍ AKČNÍ PLÁN ROZVOJE</w:t>
      </w:r>
      <w:r w:rsidR="00472C4B" w:rsidRPr="00900A4B">
        <w:rPr>
          <w:rFonts w:asciiTheme="majorHAnsi" w:hAnsiTheme="majorHAnsi" w:cstheme="majorHAnsi"/>
          <w:b/>
          <w:sz w:val="28"/>
          <w:szCs w:val="40"/>
        </w:rPr>
        <w:t xml:space="preserve"> VZDĚLÁVÁNÍ PRO</w:t>
      </w:r>
      <w:r w:rsidRPr="00900A4B">
        <w:rPr>
          <w:rFonts w:asciiTheme="majorHAnsi" w:hAnsiTheme="majorHAnsi" w:cstheme="majorHAnsi"/>
          <w:b/>
          <w:sz w:val="28"/>
          <w:szCs w:val="40"/>
        </w:rPr>
        <w:t xml:space="preserve"> ORP PRACHATICE II</w:t>
      </w:r>
      <w:r w:rsidR="00B96180">
        <w:rPr>
          <w:rFonts w:asciiTheme="majorHAnsi" w:hAnsiTheme="majorHAnsi" w:cstheme="majorHAnsi"/>
          <w:b/>
          <w:sz w:val="28"/>
          <w:szCs w:val="40"/>
        </w:rPr>
        <w:t>I</w:t>
      </w:r>
    </w:p>
    <w:p w14:paraId="56102FC5" w14:textId="0F90E08F" w:rsidR="00E02008" w:rsidRPr="00900A4B" w:rsidRDefault="00B96180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  <w:r w:rsidRPr="00B96180">
        <w:rPr>
          <w:rFonts w:asciiTheme="majorHAnsi" w:hAnsiTheme="majorHAnsi" w:cstheme="majorHAnsi"/>
          <w:b/>
          <w:sz w:val="28"/>
          <w:szCs w:val="40"/>
        </w:rPr>
        <w:t>CZ.02.3.68/0.0/0.0/20_082/0022876</w:t>
      </w:r>
    </w:p>
    <w:p w14:paraId="460580DE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5C2D987E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5C3FFD6D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1DEA2EC5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3C10EBD2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7033B03A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09FC9237" w14:textId="77777777" w:rsidR="00E02008" w:rsidRPr="00900A4B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3982063F" w14:textId="4346985C" w:rsidR="00E02008" w:rsidRDefault="00E02008" w:rsidP="00E02008">
      <w:pPr>
        <w:jc w:val="center"/>
        <w:rPr>
          <w:rFonts w:asciiTheme="majorHAnsi" w:hAnsiTheme="majorHAnsi" w:cstheme="majorHAnsi"/>
          <w:b/>
          <w:sz w:val="28"/>
          <w:szCs w:val="40"/>
          <w:highlight w:val="yellow"/>
        </w:rPr>
      </w:pPr>
    </w:p>
    <w:p w14:paraId="064FE77A" w14:textId="5FD55C33" w:rsidR="00BF4730" w:rsidRPr="00BF4730" w:rsidRDefault="00BF4730" w:rsidP="00E02008">
      <w:pPr>
        <w:jc w:val="center"/>
        <w:rPr>
          <w:rFonts w:asciiTheme="majorHAnsi" w:hAnsiTheme="majorHAnsi" w:cstheme="majorHAnsi"/>
          <w:b/>
          <w:sz w:val="28"/>
          <w:szCs w:val="40"/>
        </w:rPr>
      </w:pPr>
      <w:r w:rsidRPr="00BF4730">
        <w:rPr>
          <w:rFonts w:asciiTheme="majorHAnsi" w:hAnsiTheme="majorHAnsi" w:cstheme="majorHAnsi"/>
          <w:b/>
          <w:sz w:val="28"/>
          <w:szCs w:val="40"/>
        </w:rPr>
        <w:t>VERZE č.</w:t>
      </w:r>
      <w:r w:rsidR="00656156">
        <w:rPr>
          <w:rFonts w:asciiTheme="majorHAnsi" w:hAnsiTheme="majorHAnsi" w:cstheme="majorHAnsi"/>
          <w:b/>
          <w:sz w:val="28"/>
          <w:szCs w:val="40"/>
        </w:rPr>
        <w:t>2</w:t>
      </w:r>
    </w:p>
    <w:p w14:paraId="606EECFE" w14:textId="77777777" w:rsidR="00E02008" w:rsidRPr="004102BB" w:rsidRDefault="00E02008" w:rsidP="004102BB">
      <w:pPr>
        <w:pStyle w:val="Nadpis2"/>
        <w:numPr>
          <w:ilvl w:val="0"/>
          <w:numId w:val="13"/>
        </w:numPr>
      </w:pPr>
      <w:r w:rsidRPr="004102BB">
        <w:lastRenderedPageBreak/>
        <w:t>ÚVOD</w:t>
      </w:r>
    </w:p>
    <w:p w14:paraId="1A86AA16" w14:textId="77777777" w:rsidR="00E02008" w:rsidRPr="00B47989" w:rsidRDefault="00E02008" w:rsidP="00E02008">
      <w:pPr>
        <w:jc w:val="center"/>
        <w:rPr>
          <w:rFonts w:asciiTheme="majorHAnsi" w:hAnsiTheme="majorHAnsi" w:cstheme="majorHAnsi"/>
        </w:rPr>
      </w:pPr>
    </w:p>
    <w:p w14:paraId="3B37D15A" w14:textId="7DF5BFC7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47989">
        <w:rPr>
          <w:rFonts w:asciiTheme="majorHAnsi" w:eastAsia="Times New Roman" w:hAnsiTheme="majorHAnsi" w:cstheme="majorHAnsi"/>
          <w:b/>
          <w:bCs/>
          <w:lang w:eastAsia="x-none"/>
        </w:rPr>
        <w:t>Místní akční plán rozvoje</w:t>
      </w:r>
      <w:r w:rsidR="00091FC0">
        <w:rPr>
          <w:rFonts w:asciiTheme="majorHAnsi" w:eastAsia="Times New Roman" w:hAnsiTheme="majorHAnsi" w:cstheme="majorHAnsi"/>
          <w:b/>
          <w:bCs/>
          <w:lang w:eastAsia="x-none"/>
        </w:rPr>
        <w:t xml:space="preserve"> vzdělávání </w:t>
      </w:r>
      <w:r w:rsidR="002E3D9E">
        <w:rPr>
          <w:rFonts w:asciiTheme="majorHAnsi" w:eastAsia="Times New Roman" w:hAnsiTheme="majorHAnsi" w:cstheme="majorHAnsi"/>
          <w:b/>
          <w:bCs/>
          <w:lang w:eastAsia="x-none"/>
        </w:rPr>
        <w:t>pro</w:t>
      </w:r>
      <w:r w:rsidR="00091FC0">
        <w:rPr>
          <w:rFonts w:asciiTheme="majorHAnsi" w:eastAsia="Times New Roman" w:hAnsiTheme="majorHAnsi" w:cstheme="majorHAnsi"/>
          <w:b/>
          <w:bCs/>
          <w:lang w:eastAsia="x-none"/>
        </w:rPr>
        <w:t xml:space="preserve"> ORP Prachatice</w:t>
      </w:r>
      <w:r w:rsidRPr="00B47989">
        <w:rPr>
          <w:rFonts w:asciiTheme="majorHAnsi" w:eastAsia="Times New Roman" w:hAnsiTheme="majorHAnsi" w:cstheme="majorHAnsi"/>
          <w:b/>
          <w:bCs/>
          <w:lang w:eastAsia="x-none"/>
        </w:rPr>
        <w:t xml:space="preserve"> II</w:t>
      </w:r>
      <w:r w:rsidR="00BF4730">
        <w:rPr>
          <w:rFonts w:asciiTheme="majorHAnsi" w:eastAsia="Times New Roman" w:hAnsiTheme="majorHAnsi" w:cstheme="majorHAnsi"/>
          <w:b/>
          <w:bCs/>
          <w:lang w:eastAsia="x-none"/>
        </w:rPr>
        <w:t>I</w:t>
      </w:r>
      <w:r w:rsidRPr="00B47989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B47989">
        <w:rPr>
          <w:rFonts w:asciiTheme="majorHAnsi" w:hAnsiTheme="majorHAnsi" w:cstheme="majorHAnsi"/>
          <w:color w:val="000000"/>
        </w:rPr>
        <w:t xml:space="preserve">je prioritně zaměřen na </w:t>
      </w:r>
      <w:r w:rsidRPr="00B47989">
        <w:rPr>
          <w:rFonts w:asciiTheme="majorHAnsi" w:hAnsiTheme="majorHAnsi" w:cstheme="majorHAnsi"/>
          <w:b/>
          <w:bCs/>
          <w:color w:val="000000"/>
        </w:rPr>
        <w:t>rozvoj kvalitního a inkluzivního vzdělávání dětí a žáků do 15 let</w:t>
      </w:r>
      <w:r w:rsidRPr="00B47989">
        <w:rPr>
          <w:rFonts w:asciiTheme="majorHAnsi" w:hAnsiTheme="majorHAnsi" w:cstheme="majorHAnsi"/>
          <w:color w:val="000000"/>
        </w:rPr>
        <w:t xml:space="preserve">. Zahrnuje oblasti včasné péče, předškolního a základního vzdělávání, zájmového a neformálního vzdělávání. </w:t>
      </w:r>
    </w:p>
    <w:p w14:paraId="67674ED9" w14:textId="77777777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148BCEB" w14:textId="57CB3B0A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47989">
        <w:rPr>
          <w:rFonts w:asciiTheme="majorHAnsi" w:hAnsiTheme="majorHAnsi" w:cstheme="majorHAnsi"/>
          <w:color w:val="000000"/>
        </w:rPr>
        <w:t>Hlavním přínosem realizace projektu MAP II</w:t>
      </w:r>
      <w:r w:rsidR="00BF4730">
        <w:rPr>
          <w:rFonts w:asciiTheme="majorHAnsi" w:hAnsiTheme="majorHAnsi" w:cstheme="majorHAnsi"/>
          <w:color w:val="000000"/>
        </w:rPr>
        <w:t>I</w:t>
      </w:r>
      <w:r w:rsidRPr="00B47989">
        <w:rPr>
          <w:rFonts w:asciiTheme="majorHAnsi" w:hAnsiTheme="majorHAnsi" w:cstheme="majorHAnsi"/>
          <w:color w:val="000000"/>
        </w:rPr>
        <w:t xml:space="preserve"> je budování a rozvoj udržitelného systému komunikace mezi aktéry, kteří ovlivňují vzdělávání v daném území. </w:t>
      </w:r>
    </w:p>
    <w:p w14:paraId="5E842DEE" w14:textId="77777777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FE2E3E6" w14:textId="2AA4D151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47989">
        <w:rPr>
          <w:rFonts w:asciiTheme="majorHAnsi" w:hAnsiTheme="majorHAnsi" w:cstheme="majorHAnsi"/>
          <w:color w:val="000000"/>
        </w:rPr>
        <w:t xml:space="preserve">Dokument </w:t>
      </w:r>
      <w:r w:rsidRPr="00B47989">
        <w:rPr>
          <w:rFonts w:asciiTheme="majorHAnsi" w:hAnsiTheme="majorHAnsi" w:cstheme="majorHAnsi"/>
          <w:b/>
          <w:bCs/>
          <w:color w:val="000000"/>
        </w:rPr>
        <w:t>Organizační struktura Místního akčn</w:t>
      </w:r>
      <w:r w:rsidR="00091FC0">
        <w:rPr>
          <w:rFonts w:asciiTheme="majorHAnsi" w:hAnsiTheme="majorHAnsi" w:cstheme="majorHAnsi"/>
          <w:b/>
          <w:bCs/>
          <w:color w:val="000000"/>
        </w:rPr>
        <w:t xml:space="preserve">ího plánu rozvoje vzdělávání </w:t>
      </w:r>
      <w:r w:rsidR="00654973">
        <w:rPr>
          <w:rFonts w:asciiTheme="majorHAnsi" w:hAnsiTheme="majorHAnsi" w:cstheme="majorHAnsi"/>
          <w:b/>
          <w:bCs/>
          <w:color w:val="000000"/>
        </w:rPr>
        <w:t>pro</w:t>
      </w:r>
      <w:r w:rsidR="00091FC0">
        <w:rPr>
          <w:rFonts w:asciiTheme="majorHAnsi" w:hAnsiTheme="majorHAnsi" w:cstheme="majorHAnsi"/>
          <w:b/>
          <w:bCs/>
          <w:color w:val="000000"/>
        </w:rPr>
        <w:t xml:space="preserve"> ORP </w:t>
      </w:r>
      <w:r w:rsidR="00230452">
        <w:rPr>
          <w:rFonts w:asciiTheme="majorHAnsi" w:hAnsiTheme="majorHAnsi" w:cstheme="majorHAnsi"/>
          <w:b/>
          <w:bCs/>
          <w:color w:val="000000"/>
        </w:rPr>
        <w:t>Prachatice</w:t>
      </w:r>
      <w:r w:rsidRPr="00B47989">
        <w:rPr>
          <w:rFonts w:asciiTheme="majorHAnsi" w:hAnsiTheme="majorHAnsi" w:cstheme="majorHAnsi"/>
          <w:b/>
          <w:bCs/>
          <w:color w:val="000000"/>
        </w:rPr>
        <w:t xml:space="preserve"> II</w:t>
      </w:r>
      <w:r w:rsidR="00BF4730">
        <w:rPr>
          <w:rFonts w:asciiTheme="majorHAnsi" w:hAnsiTheme="majorHAnsi" w:cstheme="majorHAnsi"/>
          <w:b/>
          <w:bCs/>
          <w:color w:val="000000"/>
        </w:rPr>
        <w:t>I</w:t>
      </w:r>
      <w:r w:rsidRPr="00B47989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4102BB">
        <w:rPr>
          <w:rFonts w:asciiTheme="majorHAnsi" w:hAnsiTheme="majorHAnsi" w:cstheme="majorHAnsi"/>
          <w:color w:val="000000"/>
        </w:rPr>
        <w:t>byl zpracován jako součást</w:t>
      </w:r>
      <w:r w:rsidRPr="00B47989">
        <w:rPr>
          <w:rFonts w:asciiTheme="majorHAnsi" w:hAnsiTheme="majorHAnsi" w:cstheme="majorHAnsi"/>
          <w:color w:val="000000"/>
        </w:rPr>
        <w:t xml:space="preserve"> aktivity </w:t>
      </w:r>
      <w:r w:rsidR="004102BB">
        <w:rPr>
          <w:rFonts w:asciiTheme="majorHAnsi" w:hAnsiTheme="majorHAnsi" w:cstheme="majorHAnsi"/>
          <w:color w:val="000000"/>
        </w:rPr>
        <w:t xml:space="preserve">projektu </w:t>
      </w:r>
      <w:r w:rsidRPr="00B47989">
        <w:rPr>
          <w:rFonts w:asciiTheme="majorHAnsi" w:hAnsiTheme="majorHAnsi" w:cstheme="majorHAnsi"/>
          <w:b/>
          <w:bCs/>
          <w:color w:val="000000"/>
        </w:rPr>
        <w:t>Rozvoj a aktualizace MAP</w:t>
      </w:r>
      <w:r w:rsidRPr="00B47989">
        <w:rPr>
          <w:rFonts w:asciiTheme="majorHAnsi" w:hAnsiTheme="majorHAnsi" w:cstheme="majorHAnsi"/>
          <w:color w:val="000000"/>
        </w:rPr>
        <w:t xml:space="preserve">. Popisuje rozdělení rolí mezi Řídícím výborem, Realizačním týmem a jednotlivými pracovními skupinami. </w:t>
      </w:r>
    </w:p>
    <w:p w14:paraId="0E4DA4BB" w14:textId="77777777" w:rsidR="00E02008" w:rsidRPr="00B47989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3B559EC" w14:textId="6DF73793" w:rsidR="00E02008" w:rsidRPr="00B47989" w:rsidRDefault="00E02008" w:rsidP="00E02008">
      <w:pPr>
        <w:jc w:val="both"/>
        <w:rPr>
          <w:rFonts w:asciiTheme="majorHAnsi" w:hAnsiTheme="majorHAnsi" w:cstheme="majorHAnsi"/>
        </w:rPr>
      </w:pPr>
      <w:r w:rsidRPr="00B47989">
        <w:rPr>
          <w:rFonts w:asciiTheme="majorHAnsi" w:hAnsiTheme="majorHAnsi" w:cstheme="majorHAnsi"/>
          <w:color w:val="000000"/>
        </w:rPr>
        <w:t xml:space="preserve">Dokument byl schválen </w:t>
      </w:r>
      <w:r w:rsidR="00091FC0">
        <w:rPr>
          <w:rFonts w:asciiTheme="majorHAnsi" w:hAnsiTheme="majorHAnsi" w:cstheme="majorHAnsi"/>
          <w:color w:val="000000"/>
        </w:rPr>
        <w:t>Řídící</w:t>
      </w:r>
      <w:r w:rsidR="00C6288F">
        <w:rPr>
          <w:rFonts w:asciiTheme="majorHAnsi" w:hAnsiTheme="majorHAnsi" w:cstheme="majorHAnsi"/>
          <w:color w:val="000000"/>
        </w:rPr>
        <w:t>m</w:t>
      </w:r>
      <w:r w:rsidR="00091FC0">
        <w:rPr>
          <w:rFonts w:asciiTheme="majorHAnsi" w:hAnsiTheme="majorHAnsi" w:cstheme="majorHAnsi"/>
          <w:color w:val="000000"/>
        </w:rPr>
        <w:t xml:space="preserve"> výbor</w:t>
      </w:r>
      <w:r w:rsidR="00C6288F">
        <w:rPr>
          <w:rFonts w:asciiTheme="majorHAnsi" w:hAnsiTheme="majorHAnsi" w:cstheme="majorHAnsi"/>
          <w:color w:val="000000"/>
        </w:rPr>
        <w:t>em MAP</w:t>
      </w:r>
      <w:r w:rsidR="00091FC0">
        <w:rPr>
          <w:rFonts w:asciiTheme="majorHAnsi" w:hAnsiTheme="majorHAnsi" w:cstheme="majorHAnsi"/>
          <w:color w:val="000000"/>
        </w:rPr>
        <w:t xml:space="preserve"> dne</w:t>
      </w:r>
      <w:r w:rsidR="009458C4">
        <w:rPr>
          <w:rFonts w:asciiTheme="majorHAnsi" w:hAnsiTheme="majorHAnsi" w:cstheme="majorHAnsi"/>
          <w:color w:val="000000"/>
        </w:rPr>
        <w:t xml:space="preserve"> 2.8.2023.</w:t>
      </w:r>
    </w:p>
    <w:p w14:paraId="6F479137" w14:textId="77777777" w:rsidR="00E02008" w:rsidRDefault="00E02008" w:rsidP="00E02008">
      <w:pPr>
        <w:jc w:val="center"/>
        <w:rPr>
          <w:rFonts w:cstheme="minorHAnsi"/>
        </w:rPr>
      </w:pPr>
    </w:p>
    <w:p w14:paraId="279AED0F" w14:textId="77777777" w:rsidR="00E02008" w:rsidRDefault="00E02008" w:rsidP="00E02008">
      <w:pPr>
        <w:jc w:val="center"/>
        <w:rPr>
          <w:rFonts w:cstheme="minorHAnsi"/>
        </w:rPr>
      </w:pPr>
    </w:p>
    <w:p w14:paraId="7D851882" w14:textId="77777777" w:rsidR="00E02008" w:rsidRDefault="00E02008" w:rsidP="00E02008">
      <w:pPr>
        <w:jc w:val="center"/>
        <w:rPr>
          <w:rFonts w:cstheme="minorHAnsi"/>
        </w:rPr>
      </w:pPr>
    </w:p>
    <w:p w14:paraId="760A3F0A" w14:textId="77777777" w:rsidR="00E02008" w:rsidRDefault="00E02008" w:rsidP="00E02008">
      <w:pPr>
        <w:jc w:val="center"/>
        <w:rPr>
          <w:rFonts w:cstheme="minorHAnsi"/>
        </w:rPr>
      </w:pPr>
    </w:p>
    <w:p w14:paraId="022160BE" w14:textId="77777777" w:rsidR="00E02008" w:rsidRDefault="00E02008" w:rsidP="00E02008">
      <w:pPr>
        <w:jc w:val="center"/>
        <w:rPr>
          <w:rFonts w:cstheme="minorHAnsi"/>
        </w:rPr>
      </w:pPr>
    </w:p>
    <w:p w14:paraId="5589011C" w14:textId="77777777" w:rsidR="00E02008" w:rsidRDefault="00E02008" w:rsidP="00E02008">
      <w:pPr>
        <w:jc w:val="center"/>
        <w:rPr>
          <w:rFonts w:cstheme="minorHAnsi"/>
        </w:rPr>
      </w:pPr>
    </w:p>
    <w:p w14:paraId="03FC6FD6" w14:textId="77777777" w:rsidR="00E02008" w:rsidRDefault="00E02008" w:rsidP="00E02008">
      <w:pPr>
        <w:jc w:val="center"/>
        <w:rPr>
          <w:rFonts w:cstheme="minorHAnsi"/>
        </w:rPr>
      </w:pPr>
    </w:p>
    <w:p w14:paraId="065B1500" w14:textId="77777777" w:rsidR="00E02008" w:rsidRDefault="00E02008" w:rsidP="00E02008">
      <w:pPr>
        <w:jc w:val="center"/>
        <w:rPr>
          <w:rFonts w:cstheme="minorHAnsi"/>
        </w:rPr>
      </w:pPr>
    </w:p>
    <w:p w14:paraId="6F415393" w14:textId="77777777" w:rsidR="00E02008" w:rsidRDefault="00E02008" w:rsidP="00E02008">
      <w:pPr>
        <w:jc w:val="center"/>
        <w:rPr>
          <w:rFonts w:cstheme="minorHAnsi"/>
        </w:rPr>
      </w:pPr>
    </w:p>
    <w:p w14:paraId="38301F8B" w14:textId="77777777" w:rsidR="00E02008" w:rsidRDefault="00E02008" w:rsidP="00E02008">
      <w:pPr>
        <w:jc w:val="center"/>
        <w:rPr>
          <w:rFonts w:cstheme="minorHAnsi"/>
        </w:rPr>
      </w:pPr>
    </w:p>
    <w:p w14:paraId="2936FC20" w14:textId="77777777" w:rsidR="004102BB" w:rsidRDefault="004102BB" w:rsidP="00E02008">
      <w:pPr>
        <w:jc w:val="center"/>
        <w:rPr>
          <w:rFonts w:cstheme="minorHAnsi"/>
        </w:rPr>
      </w:pPr>
    </w:p>
    <w:p w14:paraId="3D732F4B" w14:textId="77777777" w:rsidR="004102BB" w:rsidRDefault="004102BB" w:rsidP="00E02008">
      <w:pPr>
        <w:jc w:val="center"/>
        <w:rPr>
          <w:rFonts w:cstheme="minorHAnsi"/>
        </w:rPr>
      </w:pPr>
    </w:p>
    <w:p w14:paraId="06EA17A8" w14:textId="77777777" w:rsidR="004102BB" w:rsidRDefault="004102BB" w:rsidP="00E02008">
      <w:pPr>
        <w:jc w:val="center"/>
        <w:rPr>
          <w:rFonts w:cstheme="minorHAnsi"/>
        </w:rPr>
      </w:pPr>
    </w:p>
    <w:p w14:paraId="5D9A3F7A" w14:textId="77777777" w:rsidR="004102BB" w:rsidRDefault="004102BB" w:rsidP="00E02008">
      <w:pPr>
        <w:jc w:val="center"/>
        <w:rPr>
          <w:rFonts w:cstheme="minorHAnsi"/>
        </w:rPr>
      </w:pPr>
    </w:p>
    <w:p w14:paraId="0182150C" w14:textId="77777777" w:rsidR="004102BB" w:rsidRDefault="004102BB" w:rsidP="00E02008">
      <w:pPr>
        <w:jc w:val="center"/>
        <w:rPr>
          <w:rFonts w:cstheme="minorHAnsi"/>
        </w:rPr>
      </w:pPr>
    </w:p>
    <w:p w14:paraId="766E2C25" w14:textId="77777777" w:rsidR="004102BB" w:rsidRDefault="004102BB" w:rsidP="00E02008">
      <w:pPr>
        <w:jc w:val="center"/>
        <w:rPr>
          <w:rFonts w:cstheme="minorHAnsi"/>
        </w:rPr>
      </w:pPr>
    </w:p>
    <w:p w14:paraId="7BA08FE2" w14:textId="77777777" w:rsidR="00E02008" w:rsidRPr="00AA5034" w:rsidRDefault="00E02008" w:rsidP="004102BB">
      <w:pPr>
        <w:pStyle w:val="Nadpis2"/>
        <w:numPr>
          <w:ilvl w:val="0"/>
          <w:numId w:val="13"/>
        </w:numPr>
      </w:pPr>
      <w:r w:rsidRPr="00AA5034">
        <w:t>ORGANIZAČNÍ STRUKTURA MAP</w:t>
      </w:r>
    </w:p>
    <w:p w14:paraId="59BCD400" w14:textId="4DE52931" w:rsidR="00E02008" w:rsidRPr="00251E81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51E81">
        <w:rPr>
          <w:rFonts w:asciiTheme="majorHAnsi" w:hAnsiTheme="majorHAnsi" w:cstheme="majorHAnsi"/>
          <w:color w:val="000000"/>
        </w:rPr>
        <w:t xml:space="preserve">Hlavním představitelem </w:t>
      </w:r>
      <w:r w:rsidRPr="00251E81">
        <w:rPr>
          <w:rFonts w:asciiTheme="majorHAnsi" w:hAnsiTheme="majorHAnsi" w:cstheme="majorHAnsi"/>
          <w:bCs/>
          <w:color w:val="000000"/>
        </w:rPr>
        <w:t>Místního akčn</w:t>
      </w:r>
      <w:r w:rsidR="00091FC0">
        <w:rPr>
          <w:rFonts w:asciiTheme="majorHAnsi" w:hAnsiTheme="majorHAnsi" w:cstheme="majorHAnsi"/>
          <w:bCs/>
          <w:color w:val="000000"/>
        </w:rPr>
        <w:t xml:space="preserve">ího plánu rozvoje vzdělávání </w:t>
      </w:r>
      <w:r w:rsidR="00471800">
        <w:rPr>
          <w:rFonts w:asciiTheme="majorHAnsi" w:hAnsiTheme="majorHAnsi" w:cstheme="majorHAnsi"/>
          <w:bCs/>
          <w:color w:val="000000"/>
        </w:rPr>
        <w:t>pro</w:t>
      </w:r>
      <w:r w:rsidR="00091FC0">
        <w:rPr>
          <w:rFonts w:asciiTheme="majorHAnsi" w:hAnsiTheme="majorHAnsi" w:cstheme="majorHAnsi"/>
          <w:bCs/>
          <w:color w:val="000000"/>
        </w:rPr>
        <w:t xml:space="preserve"> ORP Prachatice</w:t>
      </w:r>
      <w:r w:rsidRPr="00251E81">
        <w:rPr>
          <w:rFonts w:asciiTheme="majorHAnsi" w:hAnsiTheme="majorHAnsi" w:cstheme="majorHAnsi"/>
          <w:bCs/>
          <w:color w:val="000000"/>
        </w:rPr>
        <w:t xml:space="preserve"> II</w:t>
      </w:r>
      <w:r w:rsidR="00BF4730">
        <w:rPr>
          <w:rFonts w:asciiTheme="majorHAnsi" w:hAnsiTheme="majorHAnsi" w:cstheme="majorHAnsi"/>
          <w:bCs/>
          <w:color w:val="000000"/>
        </w:rPr>
        <w:t>I</w:t>
      </w:r>
      <w:r w:rsidRPr="00251E81">
        <w:rPr>
          <w:rFonts w:asciiTheme="majorHAnsi" w:hAnsiTheme="majorHAnsi" w:cstheme="majorHAnsi"/>
          <w:color w:val="000000"/>
        </w:rPr>
        <w:t xml:space="preserve"> je Řídící výbor, jehož činnost zajišťuje realizační tým. Dále byly sestaveny čtyři pracovní skupiny. </w:t>
      </w:r>
    </w:p>
    <w:p w14:paraId="3C1DEA6D" w14:textId="77777777" w:rsidR="00E02008" w:rsidRPr="00251E81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2B73D0C" w14:textId="77777777" w:rsidR="00E02008" w:rsidRPr="00251E81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251E81">
        <w:rPr>
          <w:rFonts w:asciiTheme="majorHAnsi" w:hAnsiTheme="majorHAnsi" w:cstheme="majorHAnsi"/>
          <w:color w:val="000000"/>
        </w:rPr>
        <w:t>V jednotlivých kapitolách je blíže specifikováno, jakou roli jednotlivé složky organizační struktury zastávají, jaké mají povinnosti, pravomoci a jaká je jejich odpovědnost. Dále jsou zde popsány komunikační toky mezi jednotlivými pracovními orgány.</w:t>
      </w:r>
    </w:p>
    <w:p w14:paraId="2AADF351" w14:textId="77777777" w:rsidR="00E02008" w:rsidRPr="00251E81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E5C2ADD" w14:textId="0FAECA9B" w:rsidR="00E11E01" w:rsidRPr="00E11E01" w:rsidRDefault="00E02008" w:rsidP="00E11E01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586DE7B" wp14:editId="4211C9F5">
            <wp:extent cx="5695950" cy="351155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0E54237" w14:textId="77777777" w:rsidR="00E11E01" w:rsidRDefault="00E11E01" w:rsidP="004102BB">
      <w:pPr>
        <w:pStyle w:val="Nadpis3"/>
      </w:pPr>
    </w:p>
    <w:p w14:paraId="562A2167" w14:textId="77777777" w:rsidR="00E11E01" w:rsidRDefault="00E11E01" w:rsidP="004102BB">
      <w:pPr>
        <w:pStyle w:val="Nadpis3"/>
      </w:pPr>
    </w:p>
    <w:p w14:paraId="29505C10" w14:textId="77777777" w:rsidR="00E11E01" w:rsidRDefault="00E11E01" w:rsidP="004102BB">
      <w:pPr>
        <w:pStyle w:val="Nadpis3"/>
      </w:pPr>
    </w:p>
    <w:p w14:paraId="0AE89E05" w14:textId="77777777" w:rsidR="00E11E01" w:rsidRDefault="00E11E01" w:rsidP="004102BB">
      <w:pPr>
        <w:pStyle w:val="Nadpis3"/>
      </w:pPr>
    </w:p>
    <w:p w14:paraId="1902CEE1" w14:textId="77777777" w:rsidR="00E11E01" w:rsidRDefault="00E11E01" w:rsidP="004102BB">
      <w:pPr>
        <w:pStyle w:val="Nadpis3"/>
      </w:pPr>
    </w:p>
    <w:p w14:paraId="1BC755E6" w14:textId="77777777" w:rsidR="00E11E01" w:rsidRDefault="00E11E01">
      <w:pPr>
        <w:rPr>
          <w:rFonts w:asciiTheme="majorHAnsi" w:eastAsiaTheme="majorEastAsia" w:hAnsiTheme="majorHAnsi" w:cstheme="majorBidi"/>
          <w:color w:val="1F4D78" w:themeColor="accent1" w:themeShade="7F"/>
          <w:sz w:val="28"/>
          <w:szCs w:val="24"/>
        </w:rPr>
      </w:pPr>
      <w:r>
        <w:br w:type="page"/>
      </w:r>
    </w:p>
    <w:p w14:paraId="493708F5" w14:textId="77777777" w:rsidR="00E02008" w:rsidRDefault="004102BB" w:rsidP="004102BB">
      <w:pPr>
        <w:pStyle w:val="Nadpis3"/>
      </w:pPr>
      <w:r>
        <w:t xml:space="preserve">2.1 </w:t>
      </w:r>
      <w:r w:rsidR="00E02008" w:rsidRPr="00CF5BE8">
        <w:t>ŘÍDÍCÍ VÝBOR</w:t>
      </w:r>
    </w:p>
    <w:p w14:paraId="5F5F85E1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F77E0A">
        <w:rPr>
          <w:rFonts w:asciiTheme="majorHAnsi" w:hAnsiTheme="majorHAnsi" w:cstheme="majorHAnsi"/>
        </w:rPr>
        <w:t xml:space="preserve">Dalším organizačním prvkem v rámci projektu je Řídící výbor. Role Řídícího výboru je přímo spjatá s procesem plánování, tvorbou, připomínkování a schvalování MAP. Jeho složení reprezentativně odpovídá složení partnerství MAP, je tvořen zástupci klíčových aktérů v oblasti vzdělávání </w:t>
      </w:r>
      <w:r w:rsidR="00471800">
        <w:rPr>
          <w:rFonts w:asciiTheme="majorHAnsi" w:hAnsiTheme="majorHAnsi" w:cstheme="majorHAnsi"/>
        </w:rPr>
        <w:t>pro</w:t>
      </w:r>
      <w:r w:rsidRPr="00F77E0A">
        <w:rPr>
          <w:rFonts w:asciiTheme="majorHAnsi" w:hAnsiTheme="majorHAnsi" w:cstheme="majorHAnsi"/>
        </w:rPr>
        <w:t xml:space="preserve"> ORP </w:t>
      </w:r>
      <w:r w:rsidR="00091FC0">
        <w:rPr>
          <w:rFonts w:asciiTheme="majorHAnsi" w:hAnsiTheme="majorHAnsi" w:cstheme="majorHAnsi"/>
        </w:rPr>
        <w:t>Prachatice</w:t>
      </w:r>
      <w:r w:rsidRPr="00F77E0A">
        <w:rPr>
          <w:rFonts w:asciiTheme="majorHAnsi" w:hAnsiTheme="majorHAnsi" w:cstheme="majorHAnsi"/>
        </w:rPr>
        <w:t xml:space="preserve">. </w:t>
      </w:r>
    </w:p>
    <w:p w14:paraId="6E9FF1A3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F77E0A">
        <w:rPr>
          <w:rFonts w:asciiTheme="majorHAnsi" w:hAnsiTheme="majorHAnsi" w:cstheme="majorHAnsi"/>
        </w:rPr>
        <w:t xml:space="preserve">Řídící výbor je hlavním pracovním orgánem partnerství MAP. Je tvořen zástupci klíčových aktérů ovlivňujících oblast vzdělávání na území MAP. Při sestavování výboru bylo přihlíženo k potřebě zajistit reprezentativnost z pohledu vzdělávání v daném území. </w:t>
      </w:r>
    </w:p>
    <w:p w14:paraId="0905DF72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F77E0A">
        <w:rPr>
          <w:rFonts w:asciiTheme="majorHAnsi" w:hAnsiTheme="majorHAnsi" w:cstheme="majorHAnsi"/>
        </w:rPr>
        <w:t>Seznam členů Řídícího výboru je pravidelně aktualizován.</w:t>
      </w:r>
    </w:p>
    <w:p w14:paraId="4159DB2D" w14:textId="77777777" w:rsidR="00E02008" w:rsidRPr="00604592" w:rsidRDefault="00E02008" w:rsidP="00E020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604592">
        <w:rPr>
          <w:rFonts w:asciiTheme="majorHAnsi" w:hAnsiTheme="majorHAnsi" w:cstheme="majorHAnsi"/>
          <w:color w:val="000000"/>
        </w:rPr>
        <w:t xml:space="preserve">Při sestavování Řídícího výboru se </w:t>
      </w:r>
      <w:r w:rsidRPr="00F77E0A">
        <w:rPr>
          <w:rFonts w:asciiTheme="majorHAnsi" w:hAnsiTheme="majorHAnsi" w:cstheme="majorHAnsi"/>
          <w:color w:val="000000"/>
        </w:rPr>
        <w:t xml:space="preserve">dále </w:t>
      </w:r>
      <w:r w:rsidRPr="00604592">
        <w:rPr>
          <w:rFonts w:asciiTheme="majorHAnsi" w:hAnsiTheme="majorHAnsi" w:cstheme="majorHAnsi"/>
          <w:color w:val="000000"/>
        </w:rPr>
        <w:t xml:space="preserve">podařilo získat všechny povinné členy, zároveň dodržet princip partnerství a reprezentativnosti. </w:t>
      </w:r>
    </w:p>
    <w:p w14:paraId="2F3A211E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64155895" w14:textId="77777777" w:rsidR="00E02008" w:rsidRPr="004102BB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4102BB">
        <w:rPr>
          <w:rFonts w:asciiTheme="majorHAnsi" w:hAnsiTheme="majorHAnsi" w:cstheme="majorHAnsi"/>
        </w:rPr>
        <w:t>Řídící výbor je především platformou:</w:t>
      </w:r>
    </w:p>
    <w:p w14:paraId="21F4406B" w14:textId="77777777" w:rsidR="00E02008" w:rsidRPr="00186498" w:rsidRDefault="00E02008" w:rsidP="00E0200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86498">
        <w:rPr>
          <w:rFonts w:asciiTheme="majorHAnsi" w:hAnsiTheme="majorHAnsi" w:cstheme="majorHAnsi"/>
          <w:sz w:val="22"/>
          <w:szCs w:val="22"/>
        </w:rPr>
        <w:t>kde se odehrává spolupráce všech relevantních aktérů ve vzdělávání v daném území (na základě reprezentativního zastoupení),</w:t>
      </w:r>
    </w:p>
    <w:p w14:paraId="32581F1D" w14:textId="77777777" w:rsidR="00E02008" w:rsidRPr="00186498" w:rsidRDefault="00E02008" w:rsidP="00E0200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86498">
        <w:rPr>
          <w:rFonts w:asciiTheme="majorHAnsi" w:hAnsiTheme="majorHAnsi" w:cstheme="majorHAnsi"/>
          <w:sz w:val="22"/>
          <w:szCs w:val="22"/>
        </w:rPr>
        <w:t>která je hlavním představitelem MAP – projednává podklady a návrhy k přípravě, realizaci a evaluaci MAP,</w:t>
      </w:r>
    </w:p>
    <w:p w14:paraId="79AE77FE" w14:textId="77777777" w:rsidR="00E02008" w:rsidRPr="00186498" w:rsidRDefault="00E02008" w:rsidP="00E0200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86498">
        <w:rPr>
          <w:rFonts w:asciiTheme="majorHAnsi" w:hAnsiTheme="majorHAnsi" w:cstheme="majorHAnsi"/>
          <w:sz w:val="22"/>
          <w:szCs w:val="22"/>
        </w:rPr>
        <w:t>která zprostředkovává přenos informací v území,</w:t>
      </w:r>
    </w:p>
    <w:p w14:paraId="353E5105" w14:textId="17AA043F" w:rsidR="00E02008" w:rsidRPr="00186498" w:rsidRDefault="00E02008" w:rsidP="00E02008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186498">
        <w:rPr>
          <w:rFonts w:asciiTheme="majorHAnsi" w:hAnsiTheme="majorHAnsi" w:cstheme="majorHAnsi"/>
          <w:sz w:val="22"/>
          <w:szCs w:val="22"/>
        </w:rPr>
        <w:t>která schvaluje Strategický rámec MAP do roku 202</w:t>
      </w:r>
      <w:r w:rsidR="00FC053C">
        <w:rPr>
          <w:rFonts w:asciiTheme="majorHAnsi" w:hAnsiTheme="majorHAnsi" w:cstheme="majorHAnsi"/>
          <w:sz w:val="22"/>
          <w:szCs w:val="22"/>
        </w:rPr>
        <w:t>5</w:t>
      </w:r>
      <w:r w:rsidRPr="00186498">
        <w:rPr>
          <w:rFonts w:asciiTheme="majorHAnsi" w:hAnsiTheme="majorHAnsi" w:cstheme="majorHAnsi"/>
          <w:sz w:val="22"/>
          <w:szCs w:val="22"/>
        </w:rPr>
        <w:t>.</w:t>
      </w:r>
    </w:p>
    <w:p w14:paraId="32B70F80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33DA5D72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F77E0A">
        <w:rPr>
          <w:rFonts w:asciiTheme="majorHAnsi" w:hAnsiTheme="majorHAnsi" w:cstheme="majorHAnsi"/>
        </w:rPr>
        <w:t xml:space="preserve">Realizační tým povinně osloví jednotlivé vyjmenované zástupce s žádostí o účast v Řídícím výboru, jejich účast je dobrovolná a závisí na zájmu jednotlivých subjektů, zda chtějí mít svého zástupce v Řídícím výboru. </w:t>
      </w:r>
    </w:p>
    <w:p w14:paraId="5B3F9DE1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F77E0A">
        <w:rPr>
          <w:rFonts w:asciiTheme="majorHAnsi" w:hAnsiTheme="majorHAnsi" w:cstheme="majorHAnsi"/>
        </w:rPr>
        <w:t>Řídící výbor na svém prvním zasedání projedná a schválí Status a Jednací řád</w:t>
      </w:r>
      <w:r>
        <w:rPr>
          <w:rFonts w:asciiTheme="majorHAnsi" w:hAnsiTheme="majorHAnsi" w:cstheme="majorHAnsi"/>
        </w:rPr>
        <w:t xml:space="preserve"> </w:t>
      </w:r>
      <w:r w:rsidRPr="00A34FED">
        <w:rPr>
          <w:rFonts w:asciiTheme="majorHAnsi" w:hAnsiTheme="majorHAnsi" w:cstheme="majorHAnsi"/>
        </w:rPr>
        <w:t>(přílohy 1 a 2).</w:t>
      </w:r>
      <w:r w:rsidRPr="00F77E0A">
        <w:rPr>
          <w:rFonts w:asciiTheme="majorHAnsi" w:hAnsiTheme="majorHAnsi" w:cstheme="majorHAnsi"/>
        </w:rPr>
        <w:t xml:space="preserve"> Schválený Status a Jednací řád Řídícího výboru předkládá realizátor projektu v první zprávě o realizaci projektu. Řídící výbor se schází min. 1x ročně. </w:t>
      </w:r>
    </w:p>
    <w:p w14:paraId="329894CF" w14:textId="77777777" w:rsidR="00E02008" w:rsidRPr="00F77E0A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22919B66" w14:textId="77777777" w:rsidR="00E02008" w:rsidRPr="00604592" w:rsidRDefault="004102BB" w:rsidP="004102BB">
      <w:pPr>
        <w:pStyle w:val="Nadpis3"/>
      </w:pPr>
      <w:r>
        <w:t>2.1.1 JME</w:t>
      </w:r>
      <w:r w:rsidR="00E02008" w:rsidRPr="00604592">
        <w:t xml:space="preserve">NOVITÉ SLOŽENÍ ŘÍDÍCÍHO VÝBORU MAP </w:t>
      </w:r>
    </w:p>
    <w:p w14:paraId="4703557F" w14:textId="77777777" w:rsidR="00BF114F" w:rsidRPr="00091FC0" w:rsidRDefault="00BF114F" w:rsidP="00BF114F">
      <w:pPr>
        <w:pStyle w:val="Default"/>
        <w:numPr>
          <w:ilvl w:val="0"/>
          <w:numId w:val="2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realizačního týmu MAP:</w:t>
      </w:r>
    </w:p>
    <w:p w14:paraId="65F3C0E0" w14:textId="6284997C" w:rsidR="00BF114F" w:rsidRPr="00091FC0" w:rsidRDefault="00656156" w:rsidP="00BF114F">
      <w:pPr>
        <w:pStyle w:val="Default"/>
        <w:rPr>
          <w:rFonts w:asciiTheme="majorHAnsi" w:hAnsiTheme="majorHAnsi" w:cstheme="majorHAnsi"/>
          <w:bCs/>
        </w:rPr>
      </w:pPr>
      <w:r w:rsidRPr="00C7516A">
        <w:rPr>
          <w:rFonts w:asciiTheme="majorHAnsi" w:hAnsiTheme="majorHAnsi" w:cstheme="majorHAnsi"/>
          <w:bCs/>
          <w:highlight w:val="yellow"/>
        </w:rPr>
        <w:t>Mgr. Iveta Frková</w:t>
      </w:r>
      <w:r w:rsidR="00BF114F" w:rsidRPr="00C7516A">
        <w:rPr>
          <w:rFonts w:asciiTheme="majorHAnsi" w:hAnsiTheme="majorHAnsi" w:cstheme="majorHAnsi"/>
          <w:bCs/>
          <w:highlight w:val="yellow"/>
        </w:rPr>
        <w:t>, MAS Šumavsko, z.s.</w:t>
      </w:r>
    </w:p>
    <w:p w14:paraId="533B461D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  <w:i/>
        </w:rPr>
      </w:pPr>
    </w:p>
    <w:p w14:paraId="23FDA03A" w14:textId="77777777" w:rsidR="00BF114F" w:rsidRPr="00091FC0" w:rsidRDefault="00BF114F" w:rsidP="00BF114F">
      <w:pPr>
        <w:pStyle w:val="Default"/>
        <w:numPr>
          <w:ilvl w:val="0"/>
          <w:numId w:val="2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MAS, zástupce mikroregionu:</w:t>
      </w:r>
    </w:p>
    <w:p w14:paraId="53F894CE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Ing. Zdeňka Lelková, MAS Šumavsko, z.s.</w:t>
      </w:r>
    </w:p>
    <w:p w14:paraId="02718479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57F3BD12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Jihočeského kraje:</w:t>
      </w:r>
    </w:p>
    <w:p w14:paraId="3CA92E56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RNDr. Jana Krejsová, Jihočeský kraj</w:t>
      </w:r>
    </w:p>
    <w:p w14:paraId="41637F12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210EA99C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zástupci zřizovatelů škol:</w:t>
      </w:r>
    </w:p>
    <w:p w14:paraId="4A8D97DE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Vladimír Pešek, Město Netolice</w:t>
      </w:r>
    </w:p>
    <w:p w14:paraId="35080374" w14:textId="03039572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28759C">
        <w:rPr>
          <w:rFonts w:asciiTheme="majorHAnsi" w:hAnsiTheme="majorHAnsi" w:cstheme="majorHAnsi"/>
          <w:bCs/>
          <w:highlight w:val="yellow"/>
        </w:rPr>
        <w:t>Ing. Mar</w:t>
      </w:r>
      <w:r w:rsidR="0028759C">
        <w:rPr>
          <w:rFonts w:asciiTheme="majorHAnsi" w:hAnsiTheme="majorHAnsi" w:cstheme="majorHAnsi"/>
          <w:bCs/>
          <w:highlight w:val="yellow"/>
        </w:rPr>
        <w:t>kéta Trnková</w:t>
      </w:r>
      <w:r w:rsidRPr="0028759C">
        <w:rPr>
          <w:rFonts w:asciiTheme="majorHAnsi" w:hAnsiTheme="majorHAnsi" w:cstheme="majorHAnsi"/>
          <w:bCs/>
          <w:highlight w:val="yellow"/>
        </w:rPr>
        <w:t>, Městys Lhenice</w:t>
      </w:r>
      <w:r w:rsidR="0028759C">
        <w:rPr>
          <w:rFonts w:asciiTheme="majorHAnsi" w:hAnsiTheme="majorHAnsi" w:cstheme="majorHAnsi"/>
          <w:bCs/>
        </w:rPr>
        <w:t xml:space="preserve"> </w:t>
      </w:r>
    </w:p>
    <w:p w14:paraId="0F7950E3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3C20BC7A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vedení škol, výborní učitelé:</w:t>
      </w:r>
    </w:p>
    <w:p w14:paraId="4EEB6E02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Petra Sandanyová, Základní škola Prachatice, Vodňanská</w:t>
      </w:r>
    </w:p>
    <w:p w14:paraId="38E82CD3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Hana Bolková, Základní škola Prachatice, Národní</w:t>
      </w:r>
    </w:p>
    <w:p w14:paraId="3E0C7C49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Lenka Králová, Základní škola Prachatice, Zlatá stezka</w:t>
      </w:r>
    </w:p>
    <w:p w14:paraId="0008CA00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Bc. Helena Turková Kubátová, MŠ Prachatice, Krumlovská</w:t>
      </w:r>
    </w:p>
    <w:p w14:paraId="6C3A0E6E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Ladislav Vovesný, ZŠ Netolice</w:t>
      </w:r>
    </w:p>
    <w:p w14:paraId="0A488727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1B75A7BB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zástupci ze školních družin, školních klubů</w:t>
      </w:r>
    </w:p>
    <w:p w14:paraId="0BB06C21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Jana Teringlová, Základní škola Prachatice, Vodňanská 287</w:t>
      </w:r>
    </w:p>
    <w:p w14:paraId="0A30F480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1320830E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zástupci organizací neformálního a zájmového vzdělávání:</w:t>
      </w:r>
    </w:p>
    <w:p w14:paraId="61507E89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Hana Mrázová, Městská knihovna Prachatice</w:t>
      </w:r>
    </w:p>
    <w:p w14:paraId="68132E6D" w14:textId="0B24528E" w:rsidR="00BF114F" w:rsidRPr="00091FC0" w:rsidRDefault="007D63A8" w:rsidP="00BF114F">
      <w:pPr>
        <w:pStyle w:val="Default"/>
        <w:rPr>
          <w:rFonts w:asciiTheme="majorHAnsi" w:hAnsiTheme="majorHAnsi" w:cstheme="majorHAnsi"/>
          <w:bCs/>
        </w:rPr>
      </w:pPr>
      <w:r w:rsidRPr="007D63A8">
        <w:rPr>
          <w:rFonts w:asciiTheme="majorHAnsi" w:hAnsiTheme="majorHAnsi" w:cstheme="majorHAnsi"/>
          <w:bCs/>
          <w:highlight w:val="yellow"/>
        </w:rPr>
        <w:t>Bc. Veronika Mrázová</w:t>
      </w:r>
      <w:r w:rsidR="00BF114F" w:rsidRPr="007D63A8">
        <w:rPr>
          <w:rFonts w:asciiTheme="majorHAnsi" w:hAnsiTheme="majorHAnsi" w:cstheme="majorHAnsi"/>
          <w:bCs/>
          <w:highlight w:val="yellow"/>
        </w:rPr>
        <w:t xml:space="preserve">, </w:t>
      </w:r>
      <w:proofErr w:type="spellStart"/>
      <w:r w:rsidR="00BF114F" w:rsidRPr="007D63A8">
        <w:rPr>
          <w:rFonts w:asciiTheme="majorHAnsi" w:hAnsiTheme="majorHAnsi" w:cstheme="majorHAnsi"/>
          <w:bCs/>
          <w:highlight w:val="yellow"/>
        </w:rPr>
        <w:t>Portus</w:t>
      </w:r>
      <w:proofErr w:type="spellEnd"/>
      <w:r w:rsidR="00BF114F" w:rsidRPr="007D63A8">
        <w:rPr>
          <w:rFonts w:asciiTheme="majorHAnsi" w:hAnsiTheme="majorHAnsi" w:cstheme="majorHAnsi"/>
          <w:bCs/>
          <w:highlight w:val="yellow"/>
        </w:rPr>
        <w:t xml:space="preserve"> Prachatice, o.p.s.</w:t>
      </w:r>
    </w:p>
    <w:p w14:paraId="7D887668" w14:textId="466BB993" w:rsidR="00BF114F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Kateřina Třísková, Jihočeská hospodářská komora</w:t>
      </w:r>
    </w:p>
    <w:p w14:paraId="2DBB1F16" w14:textId="05ECE306" w:rsidR="00E1344F" w:rsidRPr="00091FC0" w:rsidRDefault="00E1344F" w:rsidP="00BF114F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Marcela Vitoulová, Dům dětí a mládeže, Prachatice</w:t>
      </w:r>
    </w:p>
    <w:p w14:paraId="77336419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0993F7B7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zástupci základních uměleckých škol:</w:t>
      </w:r>
    </w:p>
    <w:p w14:paraId="0C92D8DD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Mgr. Jakub Weiss, Základní umělecká škola Prachatice</w:t>
      </w:r>
    </w:p>
    <w:p w14:paraId="78963E4B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36E0C34D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KAP:</w:t>
      </w:r>
    </w:p>
    <w:p w14:paraId="11DCF542" w14:textId="570C2D92" w:rsidR="00BF114F" w:rsidRDefault="008E2477" w:rsidP="00BF114F">
      <w:pPr>
        <w:pStyle w:val="Default"/>
        <w:rPr>
          <w:rFonts w:asciiTheme="majorHAnsi" w:hAnsiTheme="majorHAnsi" w:cstheme="majorHAnsi"/>
          <w:bCs/>
        </w:rPr>
      </w:pPr>
      <w:r w:rsidRPr="008E2477">
        <w:rPr>
          <w:rFonts w:asciiTheme="majorHAnsi" w:hAnsiTheme="majorHAnsi" w:cstheme="majorHAnsi"/>
          <w:bCs/>
          <w:highlight w:val="yellow"/>
        </w:rPr>
        <w:t>Mgr. Lenka Nováková</w:t>
      </w:r>
      <w:r w:rsidR="0068248D" w:rsidRPr="008E2477">
        <w:rPr>
          <w:rFonts w:asciiTheme="majorHAnsi" w:hAnsiTheme="majorHAnsi" w:cstheme="majorHAnsi"/>
          <w:bCs/>
          <w:highlight w:val="yellow"/>
        </w:rPr>
        <w:t xml:space="preserve">, </w:t>
      </w:r>
      <w:r w:rsidR="00931129" w:rsidRPr="008E2477">
        <w:rPr>
          <w:rFonts w:asciiTheme="majorHAnsi" w:hAnsiTheme="majorHAnsi" w:cstheme="majorHAnsi"/>
          <w:bCs/>
          <w:highlight w:val="yellow"/>
        </w:rPr>
        <w:t>Jihočeský kraj</w:t>
      </w:r>
    </w:p>
    <w:p w14:paraId="1F8667DB" w14:textId="77777777" w:rsidR="00512425" w:rsidRPr="00091FC0" w:rsidRDefault="00512425" w:rsidP="00BF114F">
      <w:pPr>
        <w:pStyle w:val="Default"/>
        <w:rPr>
          <w:rFonts w:asciiTheme="majorHAnsi" w:hAnsiTheme="majorHAnsi" w:cstheme="majorHAnsi"/>
          <w:bCs/>
        </w:rPr>
      </w:pPr>
    </w:p>
    <w:p w14:paraId="64B9AE54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rodičů:</w:t>
      </w:r>
    </w:p>
    <w:p w14:paraId="4261C60D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091FC0">
        <w:rPr>
          <w:rFonts w:asciiTheme="majorHAnsi" w:hAnsiTheme="majorHAnsi" w:cstheme="majorHAnsi"/>
          <w:bCs/>
        </w:rPr>
        <w:t>Ing. Dagmar Kozlová, Bezinka, z.s.</w:t>
      </w:r>
    </w:p>
    <w:p w14:paraId="3BF7AC07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278F5113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obcí, které nezřizují školu, ale děti a žáci z těchto obcí navštěvují školy v území</w:t>
      </w:r>
    </w:p>
    <w:p w14:paraId="40261926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Helga Finiková</w:t>
      </w:r>
      <w:r w:rsidRPr="00091FC0">
        <w:rPr>
          <w:rFonts w:asciiTheme="majorHAnsi" w:hAnsiTheme="majorHAnsi" w:cstheme="majorHAnsi"/>
          <w:bCs/>
        </w:rPr>
        <w:t>, Obec Stožec</w:t>
      </w:r>
    </w:p>
    <w:p w14:paraId="109F9914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55C058AD" w14:textId="77777777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 ORP</w:t>
      </w:r>
    </w:p>
    <w:p w14:paraId="4F16B878" w14:textId="76991494" w:rsidR="00BF114F" w:rsidRPr="00091FC0" w:rsidRDefault="00D422C4" w:rsidP="00BF114F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highlight w:val="yellow"/>
        </w:rPr>
        <w:t>Mgr. Jan Kotrba</w:t>
      </w:r>
      <w:r w:rsidR="00BF114F" w:rsidRPr="007D63A8">
        <w:rPr>
          <w:rFonts w:asciiTheme="majorHAnsi" w:hAnsiTheme="majorHAnsi" w:cstheme="majorHAnsi"/>
          <w:bCs/>
          <w:highlight w:val="yellow"/>
        </w:rPr>
        <w:t>, Město Prachatice</w:t>
      </w:r>
    </w:p>
    <w:p w14:paraId="35AFA258" w14:textId="77777777" w:rsidR="00BF114F" w:rsidRPr="00091FC0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2DF3E023" w14:textId="0647A8AC" w:rsidR="00BF114F" w:rsidRPr="00091FC0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091FC0">
        <w:rPr>
          <w:rFonts w:asciiTheme="majorHAnsi" w:hAnsiTheme="majorHAnsi" w:cstheme="majorHAnsi"/>
          <w:bCs/>
          <w:i/>
        </w:rPr>
        <w:t>zástupce</w:t>
      </w:r>
      <w:r w:rsidR="00E77EDE" w:rsidRPr="00E77EDE">
        <w:rPr>
          <w:rFonts w:asciiTheme="majorHAnsi" w:hAnsiTheme="majorHAnsi" w:cstheme="majorHAnsi"/>
          <w:i/>
          <w:iCs/>
        </w:rPr>
        <w:t xml:space="preserve"> NPI ČR</w:t>
      </w:r>
    </w:p>
    <w:p w14:paraId="7FEA7434" w14:textId="1FE1F6E8" w:rsidR="00BF114F" w:rsidRDefault="00A134D8" w:rsidP="00BF114F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Mgr. Radka Štruncová</w:t>
      </w:r>
      <w:r w:rsidR="00BF114F" w:rsidRPr="00091FC0">
        <w:rPr>
          <w:rFonts w:asciiTheme="majorHAnsi" w:hAnsiTheme="majorHAnsi" w:cstheme="majorHAnsi"/>
          <w:bCs/>
        </w:rPr>
        <w:t xml:space="preserve">, </w:t>
      </w:r>
      <w:r w:rsidR="00E77EDE" w:rsidRPr="00E77EDE">
        <w:rPr>
          <w:rFonts w:asciiTheme="majorHAnsi" w:hAnsiTheme="majorHAnsi" w:cstheme="majorHAnsi"/>
          <w:i/>
          <w:iCs/>
        </w:rPr>
        <w:t xml:space="preserve">NPI </w:t>
      </w:r>
      <w:proofErr w:type="gramStart"/>
      <w:r w:rsidR="00E77EDE" w:rsidRPr="00E77EDE">
        <w:rPr>
          <w:rFonts w:asciiTheme="majorHAnsi" w:hAnsiTheme="majorHAnsi" w:cstheme="majorHAnsi"/>
          <w:i/>
          <w:iCs/>
        </w:rPr>
        <w:t>ČR - Metodická</w:t>
      </w:r>
      <w:proofErr w:type="gramEnd"/>
      <w:r w:rsidR="00E77EDE" w:rsidRPr="00E77EDE">
        <w:rPr>
          <w:rFonts w:asciiTheme="majorHAnsi" w:hAnsiTheme="majorHAnsi" w:cstheme="majorHAnsi"/>
          <w:i/>
          <w:iCs/>
        </w:rPr>
        <w:t xml:space="preserve"> podpora akčního plánování</w:t>
      </w:r>
    </w:p>
    <w:p w14:paraId="6078F8C2" w14:textId="77777777" w:rsidR="00BF114F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1BEC0CB6" w14:textId="6B6A113E" w:rsidR="00BF114F" w:rsidRDefault="00BF114F" w:rsidP="00BF114F">
      <w:pPr>
        <w:pStyle w:val="Default"/>
        <w:numPr>
          <w:ilvl w:val="0"/>
          <w:numId w:val="3"/>
        </w:numPr>
        <w:rPr>
          <w:rFonts w:asciiTheme="majorHAnsi" w:hAnsiTheme="majorHAnsi" w:cstheme="majorHAnsi"/>
          <w:bCs/>
          <w:i/>
        </w:rPr>
      </w:pPr>
      <w:r w:rsidRPr="002C14FB">
        <w:rPr>
          <w:rFonts w:asciiTheme="majorHAnsi" w:hAnsiTheme="majorHAnsi" w:cstheme="majorHAnsi"/>
          <w:bCs/>
          <w:i/>
        </w:rPr>
        <w:t>zástupce MAS působící na území MAP PT II</w:t>
      </w:r>
      <w:r w:rsidR="00BF4730">
        <w:rPr>
          <w:rFonts w:asciiTheme="majorHAnsi" w:hAnsiTheme="majorHAnsi" w:cstheme="majorHAnsi"/>
          <w:bCs/>
          <w:i/>
        </w:rPr>
        <w:t>I</w:t>
      </w:r>
    </w:p>
    <w:p w14:paraId="49B05A9D" w14:textId="77777777" w:rsidR="00BF114F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2C14FB">
        <w:rPr>
          <w:rFonts w:asciiTheme="majorHAnsi" w:hAnsiTheme="majorHAnsi" w:cstheme="majorHAnsi"/>
          <w:bCs/>
        </w:rPr>
        <w:t>Monika Hůrská</w:t>
      </w:r>
      <w:r>
        <w:rPr>
          <w:rFonts w:asciiTheme="majorHAnsi" w:hAnsiTheme="majorHAnsi" w:cstheme="majorHAnsi"/>
          <w:bCs/>
        </w:rPr>
        <w:t>, MAS Rozkvět, z.s.</w:t>
      </w:r>
    </w:p>
    <w:p w14:paraId="0D91113B" w14:textId="77777777" w:rsidR="00BF114F" w:rsidRPr="002C14FB" w:rsidRDefault="00BF114F" w:rsidP="00BF114F">
      <w:pPr>
        <w:pStyle w:val="Default"/>
        <w:rPr>
          <w:rFonts w:asciiTheme="majorHAnsi" w:hAnsiTheme="majorHAnsi" w:cstheme="majorHAnsi"/>
          <w:bCs/>
        </w:rPr>
      </w:pPr>
      <w:r w:rsidRPr="002C14FB">
        <w:rPr>
          <w:rFonts w:asciiTheme="majorHAnsi" w:hAnsiTheme="majorHAnsi" w:cstheme="majorHAnsi"/>
          <w:bCs/>
        </w:rPr>
        <w:t xml:space="preserve">Ing. Václav Kolář, MAS Blanský </w:t>
      </w:r>
      <w:proofErr w:type="gramStart"/>
      <w:r w:rsidRPr="002C14FB">
        <w:rPr>
          <w:rFonts w:asciiTheme="majorHAnsi" w:hAnsiTheme="majorHAnsi" w:cstheme="majorHAnsi"/>
          <w:bCs/>
        </w:rPr>
        <w:t>les -</w:t>
      </w:r>
      <w:r>
        <w:rPr>
          <w:rFonts w:asciiTheme="majorHAnsi" w:hAnsiTheme="majorHAnsi" w:cstheme="majorHAnsi"/>
          <w:bCs/>
        </w:rPr>
        <w:t xml:space="preserve"> </w:t>
      </w:r>
      <w:proofErr w:type="spellStart"/>
      <w:r w:rsidRPr="002C14FB">
        <w:rPr>
          <w:rFonts w:asciiTheme="majorHAnsi" w:hAnsiTheme="majorHAnsi" w:cstheme="majorHAnsi"/>
          <w:bCs/>
        </w:rPr>
        <w:t>Netolicko</w:t>
      </w:r>
      <w:proofErr w:type="spellEnd"/>
      <w:proofErr w:type="gramEnd"/>
      <w:r w:rsidRPr="002C14FB">
        <w:rPr>
          <w:rFonts w:asciiTheme="majorHAnsi" w:hAnsiTheme="majorHAnsi" w:cstheme="majorHAnsi"/>
          <w:bCs/>
        </w:rPr>
        <w:t xml:space="preserve"> o. p. s.</w:t>
      </w:r>
    </w:p>
    <w:p w14:paraId="114EAFE5" w14:textId="77777777" w:rsidR="00BF114F" w:rsidRPr="002C14FB" w:rsidRDefault="00BF114F" w:rsidP="00BF114F">
      <w:pPr>
        <w:pStyle w:val="Default"/>
        <w:rPr>
          <w:rFonts w:asciiTheme="majorHAnsi" w:hAnsiTheme="majorHAnsi" w:cstheme="majorHAnsi"/>
          <w:bCs/>
        </w:rPr>
      </w:pPr>
    </w:p>
    <w:p w14:paraId="12BEA528" w14:textId="77777777" w:rsidR="00E02008" w:rsidRPr="00E11E01" w:rsidRDefault="00E11E01" w:rsidP="00E11E01">
      <w:pPr>
        <w:pStyle w:val="Nadpis3"/>
      </w:pPr>
      <w:r>
        <w:t xml:space="preserve">2.2 </w:t>
      </w:r>
      <w:r w:rsidR="00E02008" w:rsidRPr="00E11E01">
        <w:t>PRACOVNÍ SKUPINY</w:t>
      </w:r>
    </w:p>
    <w:p w14:paraId="36D2B584" w14:textId="5F246C8F" w:rsidR="00E02008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 w:rsidRPr="00093F41">
        <w:rPr>
          <w:rFonts w:asciiTheme="majorHAnsi" w:hAnsiTheme="majorHAnsi" w:cstheme="majorHAnsi"/>
        </w:rPr>
        <w:t>V rámci procesu MAP</w:t>
      </w:r>
      <w:r w:rsidR="00091FC0">
        <w:rPr>
          <w:rFonts w:asciiTheme="majorHAnsi" w:hAnsiTheme="majorHAnsi" w:cstheme="majorHAnsi"/>
        </w:rPr>
        <w:t xml:space="preserve"> II</w:t>
      </w:r>
      <w:r w:rsidR="00BF4730">
        <w:rPr>
          <w:rFonts w:asciiTheme="majorHAnsi" w:hAnsiTheme="majorHAnsi" w:cstheme="majorHAnsi"/>
        </w:rPr>
        <w:t>I</w:t>
      </w:r>
      <w:r w:rsidRPr="00093F41">
        <w:rPr>
          <w:rFonts w:asciiTheme="majorHAnsi" w:hAnsiTheme="majorHAnsi" w:cstheme="majorHAnsi"/>
        </w:rPr>
        <w:t xml:space="preserve"> byl</w:t>
      </w:r>
      <w:r>
        <w:rPr>
          <w:rFonts w:asciiTheme="majorHAnsi" w:hAnsiTheme="majorHAnsi" w:cstheme="majorHAnsi"/>
        </w:rPr>
        <w:t>y</w:t>
      </w:r>
      <w:r w:rsidRPr="00093F41">
        <w:rPr>
          <w:rFonts w:asciiTheme="majorHAnsi" w:hAnsiTheme="majorHAnsi" w:cstheme="majorHAnsi"/>
        </w:rPr>
        <w:t xml:space="preserve"> vytvořen</w:t>
      </w:r>
      <w:r>
        <w:rPr>
          <w:rFonts w:asciiTheme="majorHAnsi" w:hAnsiTheme="majorHAnsi" w:cstheme="majorHAnsi"/>
        </w:rPr>
        <w:t>y další organizační prvky</w:t>
      </w:r>
      <w:r w:rsidRPr="00093F41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čtyři p</w:t>
      </w:r>
      <w:r w:rsidRPr="00093F41">
        <w:rPr>
          <w:rFonts w:asciiTheme="majorHAnsi" w:hAnsiTheme="majorHAnsi" w:cstheme="majorHAnsi"/>
        </w:rPr>
        <w:t>racovní skupin</w:t>
      </w:r>
      <w:r>
        <w:rPr>
          <w:rFonts w:asciiTheme="majorHAnsi" w:hAnsiTheme="majorHAnsi" w:cstheme="majorHAnsi"/>
        </w:rPr>
        <w:t>y</w:t>
      </w:r>
      <w:r w:rsidRPr="00093F41">
        <w:rPr>
          <w:rFonts w:asciiTheme="majorHAnsi" w:hAnsiTheme="majorHAnsi" w:cstheme="majorHAnsi"/>
        </w:rPr>
        <w:t xml:space="preserve"> MAP složen</w:t>
      </w:r>
      <w:r>
        <w:rPr>
          <w:rFonts w:asciiTheme="majorHAnsi" w:hAnsiTheme="majorHAnsi" w:cstheme="majorHAnsi"/>
        </w:rPr>
        <w:t>é</w:t>
      </w:r>
      <w:r w:rsidRPr="00093F41">
        <w:rPr>
          <w:rFonts w:asciiTheme="majorHAnsi" w:hAnsiTheme="majorHAnsi" w:cstheme="majorHAnsi"/>
        </w:rPr>
        <w:t xml:space="preserve"> ze zástupců cílových skupin. Pracovní skupin</w:t>
      </w:r>
      <w:r>
        <w:rPr>
          <w:rFonts w:asciiTheme="majorHAnsi" w:hAnsiTheme="majorHAnsi" w:cstheme="majorHAnsi"/>
        </w:rPr>
        <w:t>y se schází min. 4</w:t>
      </w:r>
      <w:r w:rsidRPr="00093F41">
        <w:rPr>
          <w:rFonts w:asciiTheme="majorHAnsi" w:hAnsiTheme="majorHAnsi" w:cstheme="majorHAnsi"/>
        </w:rPr>
        <w:t>x za rok, činnost pracovní</w:t>
      </w:r>
      <w:r>
        <w:rPr>
          <w:rFonts w:asciiTheme="majorHAnsi" w:hAnsiTheme="majorHAnsi" w:cstheme="majorHAnsi"/>
        </w:rPr>
        <w:t>ch skupin</w:t>
      </w:r>
      <w:r w:rsidRPr="00093F41">
        <w:rPr>
          <w:rFonts w:asciiTheme="majorHAnsi" w:hAnsiTheme="majorHAnsi" w:cstheme="majorHAnsi"/>
        </w:rPr>
        <w:t xml:space="preserve"> je otevřená</w:t>
      </w:r>
      <w:r>
        <w:rPr>
          <w:rFonts w:asciiTheme="majorHAnsi" w:hAnsiTheme="majorHAnsi" w:cstheme="majorHAnsi"/>
        </w:rPr>
        <w:t>.</w:t>
      </w:r>
    </w:p>
    <w:p w14:paraId="4C8A5574" w14:textId="77777777" w:rsidR="00E02008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510EF0">
        <w:rPr>
          <w:rFonts w:asciiTheme="majorHAnsi" w:hAnsiTheme="majorHAnsi" w:cstheme="majorHAnsi"/>
        </w:rPr>
        <w:t>racovní skupiny MAP (dále jen PS) jsou základními organizačními jednotkami zaměřující se na tematickou oblast nebo cílovou skupinu v oblasti MAP, vznik PS iniciuje</w:t>
      </w:r>
      <w:r>
        <w:rPr>
          <w:rFonts w:asciiTheme="majorHAnsi" w:hAnsiTheme="majorHAnsi" w:cstheme="majorHAnsi"/>
        </w:rPr>
        <w:t xml:space="preserve"> Řídící výbor.</w:t>
      </w:r>
    </w:p>
    <w:p w14:paraId="71FD2E6F" w14:textId="77777777" w:rsidR="00E02008" w:rsidRDefault="00091FC0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PS se podílí na mapování sítě</w:t>
      </w:r>
      <w:r w:rsidR="00813543">
        <w:rPr>
          <w:rFonts w:asciiTheme="majorHAnsi" w:hAnsiTheme="majorHAnsi" w:cstheme="majorHAnsi"/>
        </w:rPr>
        <w:t xml:space="preserve"> </w:t>
      </w:r>
      <w:r w:rsidR="00E02008" w:rsidRPr="00510EF0">
        <w:rPr>
          <w:rFonts w:asciiTheme="majorHAnsi" w:hAnsiTheme="majorHAnsi" w:cstheme="majorHAnsi"/>
        </w:rPr>
        <w:t xml:space="preserve">služeb v oblasti vzdělávání, jejich kvality, potřebnosti a vytíženosti. Zjišťují potřeby cílové skupiny a formulují vhodná opatření </w:t>
      </w:r>
      <w:r w:rsidR="00E02008">
        <w:rPr>
          <w:rFonts w:asciiTheme="majorHAnsi" w:hAnsiTheme="majorHAnsi" w:cstheme="majorHAnsi"/>
        </w:rPr>
        <w:t>a nástroje pro jejich naplnění.</w:t>
      </w:r>
    </w:p>
    <w:p w14:paraId="18EB5CBA" w14:textId="77777777" w:rsidR="00E02008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PS se skládají</w:t>
      </w:r>
      <w:r w:rsidRPr="00093F41">
        <w:rPr>
          <w:rFonts w:asciiTheme="majorHAnsi" w:hAnsiTheme="majorHAnsi" w:cstheme="majorHAnsi"/>
        </w:rPr>
        <w:t xml:space="preserve"> ze </w:t>
      </w:r>
      <w:r>
        <w:rPr>
          <w:rFonts w:asciiTheme="majorHAnsi" w:hAnsiTheme="majorHAnsi" w:cstheme="majorHAnsi"/>
        </w:rPr>
        <w:t>zástupců cílových skupin.</w:t>
      </w:r>
    </w:p>
    <w:p w14:paraId="1850FD8D" w14:textId="77777777" w:rsidR="00E02008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PS předkládají</w:t>
      </w:r>
      <w:r w:rsidRPr="00093F41">
        <w:rPr>
          <w:rFonts w:asciiTheme="majorHAnsi" w:hAnsiTheme="majorHAnsi" w:cstheme="majorHAnsi"/>
        </w:rPr>
        <w:t xml:space="preserve"> své návrhy a podněty Řídícímu výboru, podílí se na zpracování SWOT analýz, priorit, opatření, aktivit MAP – aktivity spolupráce, specifikuj</w:t>
      </w:r>
      <w:r>
        <w:rPr>
          <w:rFonts w:asciiTheme="majorHAnsi" w:hAnsiTheme="majorHAnsi" w:cstheme="majorHAnsi"/>
        </w:rPr>
        <w:t>í</w:t>
      </w:r>
      <w:r w:rsidRPr="00093F41">
        <w:rPr>
          <w:rFonts w:asciiTheme="majorHAnsi" w:hAnsiTheme="majorHAnsi" w:cstheme="majorHAnsi"/>
        </w:rPr>
        <w:t xml:space="preserve"> p</w:t>
      </w:r>
      <w:r>
        <w:rPr>
          <w:rFonts w:asciiTheme="majorHAnsi" w:hAnsiTheme="majorHAnsi" w:cstheme="majorHAnsi"/>
        </w:rPr>
        <w:t>roblémové oblasti.</w:t>
      </w:r>
    </w:p>
    <w:p w14:paraId="761BC39D" w14:textId="77777777" w:rsidR="00E02008" w:rsidRPr="00510EF0" w:rsidRDefault="00E02008" w:rsidP="00E0200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Pr="00510EF0">
        <w:rPr>
          <w:rFonts w:asciiTheme="majorHAnsi" w:hAnsiTheme="majorHAnsi" w:cstheme="majorHAnsi"/>
        </w:rPr>
        <w:t>ednání PS svolává realizační tým projektu na základě potřeb vyhodnocených Řídícím výborem.</w:t>
      </w:r>
    </w:p>
    <w:p w14:paraId="222C637C" w14:textId="77777777" w:rsidR="00E02008" w:rsidRPr="00AA1DC2" w:rsidRDefault="00E02008" w:rsidP="00E02008">
      <w:pPr>
        <w:jc w:val="both"/>
        <w:rPr>
          <w:rFonts w:asciiTheme="majorHAnsi" w:hAnsiTheme="majorHAnsi" w:cstheme="majorHAnsi"/>
          <w:b/>
        </w:rPr>
      </w:pPr>
    </w:p>
    <w:p w14:paraId="1BF152DB" w14:textId="77777777" w:rsidR="00E02008" w:rsidRPr="00E11E01" w:rsidRDefault="00E02008" w:rsidP="00E020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</w:rPr>
      </w:pPr>
      <w:r w:rsidRPr="00E11E01">
        <w:rPr>
          <w:rFonts w:asciiTheme="majorHAnsi" w:hAnsiTheme="majorHAnsi" w:cstheme="majorHAnsi"/>
          <w:b/>
        </w:rPr>
        <w:t xml:space="preserve">Organizační struktura zahrnuje 4 pracovní skupiny: </w:t>
      </w:r>
    </w:p>
    <w:p w14:paraId="140467FD" w14:textId="77777777" w:rsidR="00E02008" w:rsidRPr="00AA1DC2" w:rsidRDefault="00E02008" w:rsidP="00E020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22"/>
          <w:szCs w:val="22"/>
        </w:rPr>
      </w:pPr>
      <w:r w:rsidRPr="00AA1DC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Pracovní skupina pro financování </w:t>
      </w:r>
    </w:p>
    <w:p w14:paraId="081612E1" w14:textId="77777777" w:rsidR="00E02008" w:rsidRPr="00AA1DC2" w:rsidRDefault="00E02008" w:rsidP="00E020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56"/>
        <w:rPr>
          <w:rFonts w:asciiTheme="majorHAnsi" w:hAnsiTheme="majorHAnsi" w:cstheme="majorHAnsi"/>
          <w:color w:val="000000"/>
          <w:sz w:val="22"/>
          <w:szCs w:val="22"/>
        </w:rPr>
      </w:pPr>
      <w:r w:rsidRPr="00AA1DC2">
        <w:rPr>
          <w:rFonts w:asciiTheme="majorHAnsi" w:hAnsiTheme="majorHAnsi" w:cstheme="majorHAnsi"/>
          <w:sz w:val="22"/>
          <w:szCs w:val="22"/>
        </w:rPr>
        <w:t>Pracovní skupiny pro rozvoj čtenářské a matematické gramotnosti a k rozvoji potenciálu každého žáka</w:t>
      </w:r>
      <w:r w:rsidRPr="00AA1DC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</w:p>
    <w:p w14:paraId="51DEFD88" w14:textId="77777777" w:rsidR="00E02008" w:rsidRPr="00AA1DC2" w:rsidRDefault="00E02008" w:rsidP="00E020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56"/>
        <w:rPr>
          <w:rFonts w:asciiTheme="majorHAnsi" w:hAnsiTheme="majorHAnsi" w:cstheme="majorHAnsi"/>
          <w:sz w:val="22"/>
          <w:szCs w:val="22"/>
        </w:rPr>
      </w:pPr>
      <w:r w:rsidRPr="00AA1DC2">
        <w:rPr>
          <w:rFonts w:asciiTheme="majorHAnsi" w:hAnsiTheme="majorHAnsi" w:cstheme="majorHAnsi"/>
          <w:sz w:val="22"/>
          <w:szCs w:val="22"/>
        </w:rPr>
        <w:t>Pracovní skupina pro rovné příležitosti</w:t>
      </w:r>
    </w:p>
    <w:p w14:paraId="72B1224B" w14:textId="77777777" w:rsidR="00E02008" w:rsidRPr="00AA1DC2" w:rsidRDefault="00E02008" w:rsidP="00E0200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56"/>
        <w:rPr>
          <w:rFonts w:asciiTheme="majorHAnsi" w:hAnsiTheme="majorHAnsi" w:cstheme="majorHAnsi"/>
          <w:color w:val="000000"/>
          <w:sz w:val="22"/>
          <w:szCs w:val="22"/>
        </w:rPr>
      </w:pPr>
      <w:r w:rsidRPr="00AA1DC2">
        <w:rPr>
          <w:rFonts w:asciiTheme="majorHAnsi" w:hAnsiTheme="majorHAnsi" w:cstheme="majorHAnsi"/>
          <w:sz w:val="22"/>
          <w:szCs w:val="22"/>
        </w:rPr>
        <w:t>Pracovní skupina pro další témata</w:t>
      </w:r>
    </w:p>
    <w:p w14:paraId="107D99ED" w14:textId="77777777" w:rsidR="00E02008" w:rsidRPr="00AA1DC2" w:rsidRDefault="00E02008" w:rsidP="00E02008">
      <w:pPr>
        <w:pStyle w:val="Odstavecseseznamem"/>
        <w:autoSpaceDE w:val="0"/>
        <w:autoSpaceDN w:val="0"/>
        <w:adjustRightInd w:val="0"/>
        <w:spacing w:after="56"/>
        <w:rPr>
          <w:rFonts w:asciiTheme="majorHAnsi" w:hAnsiTheme="majorHAnsi" w:cstheme="majorHAnsi"/>
          <w:color w:val="000000"/>
          <w:sz w:val="22"/>
          <w:szCs w:val="22"/>
        </w:rPr>
      </w:pPr>
    </w:p>
    <w:p w14:paraId="3D86C42F" w14:textId="77777777" w:rsidR="00E02008" w:rsidRPr="00AA1DC2" w:rsidRDefault="00E02008" w:rsidP="00E02008">
      <w:pPr>
        <w:rPr>
          <w:rFonts w:asciiTheme="majorHAnsi" w:hAnsiTheme="majorHAnsi" w:cstheme="majorHAnsi"/>
        </w:rPr>
      </w:pPr>
      <w:r w:rsidRPr="00AA1DC2">
        <w:rPr>
          <w:rFonts w:asciiTheme="majorHAnsi" w:hAnsiTheme="majorHAnsi" w:cstheme="majorHAnsi"/>
        </w:rPr>
        <w:t>Seznam členů PS je průběžně aktualizován členy Realizačního týmu.</w:t>
      </w:r>
      <w:r w:rsidR="00B167DF">
        <w:rPr>
          <w:rFonts w:asciiTheme="majorHAnsi" w:hAnsiTheme="majorHAnsi" w:cstheme="majorHAnsi"/>
        </w:rPr>
        <w:t xml:space="preserve"> </w:t>
      </w:r>
    </w:p>
    <w:p w14:paraId="7621038E" w14:textId="77777777" w:rsidR="00E02008" w:rsidRDefault="00E02008" w:rsidP="00E020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B925F89" w14:textId="77777777" w:rsidR="00E02008" w:rsidRDefault="00E02008" w:rsidP="00BF114F">
      <w:pPr>
        <w:pStyle w:val="Nadpis3"/>
        <w:numPr>
          <w:ilvl w:val="2"/>
          <w:numId w:val="13"/>
        </w:numPr>
        <w:rPr>
          <w:caps/>
        </w:rPr>
      </w:pPr>
      <w:r w:rsidRPr="00E11E01">
        <w:rPr>
          <w:caps/>
        </w:rPr>
        <w:t>Jmenovité složení pracovních skupin</w:t>
      </w:r>
    </w:p>
    <w:p w14:paraId="6967FBD6" w14:textId="77777777" w:rsidR="00BF114F" w:rsidRDefault="00BF114F" w:rsidP="00BF114F">
      <w:pPr>
        <w:pStyle w:val="Default"/>
        <w:rPr>
          <w:rFonts w:asciiTheme="majorHAnsi" w:hAnsiTheme="majorHAnsi" w:cstheme="majorHAnsi"/>
          <w:b/>
          <w:bCs/>
          <w:i/>
        </w:rPr>
      </w:pPr>
    </w:p>
    <w:p w14:paraId="55351E54" w14:textId="77777777" w:rsidR="00BF114F" w:rsidRPr="00A33DA2" w:rsidRDefault="00BF114F" w:rsidP="00BF114F">
      <w:pPr>
        <w:pStyle w:val="Default"/>
        <w:numPr>
          <w:ilvl w:val="0"/>
          <w:numId w:val="15"/>
        </w:numPr>
        <w:rPr>
          <w:rFonts w:asciiTheme="majorHAnsi" w:hAnsiTheme="majorHAnsi" w:cstheme="majorHAnsi"/>
          <w:bCs/>
          <w:i/>
        </w:rPr>
      </w:pPr>
      <w:r w:rsidRPr="00A33DA2">
        <w:rPr>
          <w:rFonts w:asciiTheme="majorHAnsi" w:hAnsiTheme="majorHAnsi" w:cstheme="majorHAnsi"/>
          <w:b/>
          <w:bCs/>
          <w:i/>
        </w:rPr>
        <w:t>Pracovní skupina pro financování</w:t>
      </w:r>
      <w:r w:rsidRPr="00A33DA2">
        <w:rPr>
          <w:rFonts w:asciiTheme="majorHAnsi" w:hAnsiTheme="majorHAnsi" w:cstheme="majorHAnsi"/>
          <w:bCs/>
          <w:i/>
        </w:rPr>
        <w:t>:</w:t>
      </w:r>
    </w:p>
    <w:p w14:paraId="71D95155" w14:textId="4A065FEC" w:rsidR="00BF114F" w:rsidRDefault="006A48F5" w:rsidP="00BF114F">
      <w:pPr>
        <w:spacing w:after="0"/>
        <w:rPr>
          <w:rFonts w:asciiTheme="majorHAnsi" w:hAnsiTheme="majorHAnsi" w:cstheme="majorHAnsi"/>
          <w:b/>
          <w:bCs/>
          <w:i/>
          <w:caps/>
        </w:rPr>
      </w:pPr>
      <w:r>
        <w:rPr>
          <w:rFonts w:asciiTheme="majorHAnsi" w:hAnsiTheme="majorHAnsi" w:cstheme="majorHAnsi"/>
          <w:b/>
          <w:bCs/>
          <w:i/>
        </w:rPr>
        <w:t xml:space="preserve">Mgr. Hana Bolková </w:t>
      </w:r>
      <w:r w:rsidR="00BF114F">
        <w:rPr>
          <w:rFonts w:asciiTheme="majorHAnsi" w:hAnsiTheme="majorHAnsi" w:cstheme="majorHAnsi"/>
          <w:b/>
          <w:bCs/>
          <w:i/>
        </w:rPr>
        <w:t>– vedoucí PS</w:t>
      </w:r>
    </w:p>
    <w:p w14:paraId="39121B65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Petra Sandanyová</w:t>
      </w:r>
    </w:p>
    <w:p w14:paraId="06B1D2BA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bookmarkStart w:id="0" w:name="_Hlk530383362"/>
      <w:r w:rsidRPr="00B167DF">
        <w:rPr>
          <w:rFonts w:asciiTheme="majorHAnsi" w:hAnsiTheme="majorHAnsi" w:cstheme="majorHAnsi"/>
          <w:bCs/>
          <w:i/>
        </w:rPr>
        <w:t>RNDr. Jana Krejsová</w:t>
      </w:r>
    </w:p>
    <w:p w14:paraId="6EEDE5A9" w14:textId="77777777" w:rsidR="00BF114F" w:rsidRPr="00B167D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bookmarkStart w:id="1" w:name="_Hlk530383989"/>
      <w:bookmarkEnd w:id="0"/>
      <w:r w:rsidRPr="00B167DF">
        <w:rPr>
          <w:rFonts w:asciiTheme="majorHAnsi" w:hAnsiTheme="majorHAnsi" w:cstheme="majorHAnsi"/>
          <w:bCs/>
          <w:i/>
        </w:rPr>
        <w:t>Mgr. Ludmila Půbalová</w:t>
      </w:r>
    </w:p>
    <w:bookmarkEnd w:id="1"/>
    <w:p w14:paraId="37907829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BC1AA3">
        <w:rPr>
          <w:rFonts w:asciiTheme="majorHAnsi" w:hAnsiTheme="majorHAnsi" w:cstheme="majorHAnsi"/>
          <w:bCs/>
          <w:i/>
        </w:rPr>
        <w:t>Mgr. Michal Novotný</w:t>
      </w:r>
    </w:p>
    <w:p w14:paraId="3C5E88CC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2C14FB">
        <w:rPr>
          <w:rFonts w:asciiTheme="majorHAnsi" w:hAnsiTheme="majorHAnsi" w:cstheme="majorHAnsi"/>
          <w:bCs/>
          <w:i/>
        </w:rPr>
        <w:t>Jiří Šobr</w:t>
      </w:r>
      <w:r>
        <w:rPr>
          <w:rFonts w:asciiTheme="majorHAnsi" w:hAnsiTheme="majorHAnsi" w:cstheme="majorHAnsi"/>
          <w:bCs/>
          <w:i/>
        </w:rPr>
        <w:t xml:space="preserve">                        </w:t>
      </w:r>
    </w:p>
    <w:p w14:paraId="11B2D407" w14:textId="4BF00C05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5309FAE6" w14:textId="40EB36A7" w:rsidR="00750682" w:rsidRDefault="00750682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1A9C6A21" w14:textId="77777777" w:rsidR="00750682" w:rsidRDefault="00750682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147CC2D3" w14:textId="77777777" w:rsidR="00BF114F" w:rsidRDefault="00BF114F" w:rsidP="00BF114F">
      <w:pPr>
        <w:numPr>
          <w:ilvl w:val="0"/>
          <w:numId w:val="16"/>
        </w:numPr>
        <w:spacing w:after="0"/>
        <w:rPr>
          <w:rFonts w:asciiTheme="majorHAnsi" w:hAnsiTheme="majorHAnsi" w:cstheme="majorHAnsi"/>
          <w:bCs/>
          <w:i/>
        </w:rPr>
      </w:pPr>
      <w:bookmarkStart w:id="2" w:name="_Hlk530383558"/>
      <w:r>
        <w:rPr>
          <w:rFonts w:asciiTheme="majorHAnsi" w:hAnsiTheme="majorHAnsi" w:cstheme="majorHAnsi"/>
          <w:b/>
          <w:bCs/>
          <w:i/>
          <w:sz w:val="24"/>
          <w:szCs w:val="24"/>
        </w:rPr>
        <w:t>Pracovní skupina pro rovné příležitosti</w:t>
      </w:r>
    </w:p>
    <w:bookmarkEnd w:id="2"/>
    <w:p w14:paraId="114AC790" w14:textId="77777777" w:rsidR="00BF114F" w:rsidRPr="00A33DA2" w:rsidRDefault="00BF114F" w:rsidP="00BF114F">
      <w:pPr>
        <w:spacing w:after="0"/>
        <w:rPr>
          <w:rFonts w:asciiTheme="majorHAnsi" w:hAnsiTheme="majorHAnsi" w:cstheme="majorHAnsi"/>
          <w:b/>
          <w:bCs/>
          <w:i/>
        </w:rPr>
      </w:pPr>
      <w:r w:rsidRPr="00A33DA2">
        <w:rPr>
          <w:rFonts w:asciiTheme="majorHAnsi" w:hAnsiTheme="majorHAnsi" w:cstheme="majorHAnsi"/>
          <w:b/>
          <w:bCs/>
          <w:i/>
        </w:rPr>
        <w:t>Mgr. Ladislav Vovesný – vedoucí PS</w:t>
      </w:r>
    </w:p>
    <w:p w14:paraId="7CD6878C" w14:textId="77777777" w:rsidR="00BF114F" w:rsidRPr="00A33DA2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A33DA2">
        <w:rPr>
          <w:rFonts w:asciiTheme="majorHAnsi" w:hAnsiTheme="majorHAnsi" w:cstheme="majorHAnsi"/>
          <w:bCs/>
          <w:i/>
        </w:rPr>
        <w:t>RNDr. Jana Krejsová</w:t>
      </w:r>
    </w:p>
    <w:p w14:paraId="4D1AF474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Ing. Petr Šmíd</w:t>
      </w:r>
    </w:p>
    <w:p w14:paraId="1E20E3E1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Bc. Helena Turková Kubátová</w:t>
      </w:r>
    </w:p>
    <w:p w14:paraId="6ED2EB21" w14:textId="2EB0B6FA" w:rsidR="00BF114F" w:rsidRDefault="00CF793D" w:rsidP="00BF114F">
      <w:pPr>
        <w:spacing w:after="0"/>
        <w:rPr>
          <w:rFonts w:asciiTheme="majorHAnsi" w:hAnsiTheme="majorHAnsi" w:cstheme="majorHAnsi"/>
          <w:bCs/>
          <w:i/>
        </w:rPr>
      </w:pPr>
      <w:bookmarkStart w:id="3" w:name="_Hlk530383903"/>
      <w:r>
        <w:rPr>
          <w:rFonts w:asciiTheme="majorHAnsi" w:hAnsiTheme="majorHAnsi" w:cstheme="majorHAnsi"/>
          <w:bCs/>
          <w:i/>
        </w:rPr>
        <w:t>Marcela Vitoulová</w:t>
      </w:r>
    </w:p>
    <w:bookmarkEnd w:id="3"/>
    <w:p w14:paraId="2C933A44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Miroslava Kunešová</w:t>
      </w:r>
    </w:p>
    <w:p w14:paraId="50D7C6AC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Michal Novotný</w:t>
      </w:r>
    </w:p>
    <w:p w14:paraId="00EDA568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Edita Mečířová Tobi</w:t>
      </w:r>
    </w:p>
    <w:p w14:paraId="37EF2FFE" w14:textId="19272000" w:rsidR="00BF114F" w:rsidRDefault="00CF793D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Silvie Galdia</w:t>
      </w:r>
    </w:p>
    <w:p w14:paraId="6D9C937E" w14:textId="1386DDFF" w:rsidR="00CF793D" w:rsidRDefault="00CF793D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Světlana Růžičková</w:t>
      </w:r>
    </w:p>
    <w:p w14:paraId="37FF3E81" w14:textId="731E5C60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Jana Němečková</w:t>
      </w:r>
    </w:p>
    <w:p w14:paraId="6ECAB526" w14:textId="3CB7F1BD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Michaela Dědičová</w:t>
      </w:r>
    </w:p>
    <w:p w14:paraId="77C1A63D" w14:textId="5AD4DDC5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 xml:space="preserve">Romana </w:t>
      </w:r>
      <w:proofErr w:type="spellStart"/>
      <w:r>
        <w:rPr>
          <w:rFonts w:asciiTheme="majorHAnsi" w:hAnsiTheme="majorHAnsi" w:cstheme="majorHAnsi"/>
          <w:bCs/>
          <w:i/>
        </w:rPr>
        <w:t>Bestrejková</w:t>
      </w:r>
      <w:proofErr w:type="spellEnd"/>
    </w:p>
    <w:p w14:paraId="334CB944" w14:textId="5996DE7B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 xml:space="preserve">Jitka </w:t>
      </w:r>
      <w:proofErr w:type="spellStart"/>
      <w:r>
        <w:rPr>
          <w:rFonts w:asciiTheme="majorHAnsi" w:hAnsiTheme="majorHAnsi" w:cstheme="majorHAnsi"/>
          <w:bCs/>
          <w:i/>
        </w:rPr>
        <w:t>Nitrianská</w:t>
      </w:r>
      <w:proofErr w:type="spellEnd"/>
    </w:p>
    <w:p w14:paraId="0BE1EBAE" w14:textId="04C2D833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Bc. Kristýna Šimsová</w:t>
      </w:r>
    </w:p>
    <w:p w14:paraId="41ECE223" w14:textId="77777777" w:rsidR="003F0A22" w:rsidRDefault="003F0A22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6E10F95D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1C3B6524" w14:textId="77777777" w:rsidR="00BF114F" w:rsidRPr="006879EF" w:rsidRDefault="00BF114F" w:rsidP="00BF114F">
      <w:pPr>
        <w:numPr>
          <w:ilvl w:val="0"/>
          <w:numId w:val="17"/>
        </w:num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/>
          <w:bCs/>
          <w:i/>
          <w:sz w:val="24"/>
          <w:szCs w:val="24"/>
        </w:rPr>
        <w:t>Pracovní skupiny pro rozvoj čtenářské a matematické gramotnosti a k rozvoji potenciálu každého žáka</w:t>
      </w:r>
    </w:p>
    <w:p w14:paraId="2DA3CF66" w14:textId="77777777" w:rsidR="00BF114F" w:rsidRDefault="00BF114F" w:rsidP="00BF114F">
      <w:pPr>
        <w:spacing w:after="0"/>
        <w:rPr>
          <w:rFonts w:asciiTheme="majorHAnsi" w:hAnsiTheme="majorHAnsi" w:cstheme="majorHAnsi"/>
          <w:b/>
          <w:bCs/>
          <w:i/>
        </w:rPr>
      </w:pPr>
      <w:r w:rsidRPr="006879EF">
        <w:rPr>
          <w:rFonts w:asciiTheme="majorHAnsi" w:hAnsiTheme="majorHAnsi" w:cstheme="majorHAnsi"/>
          <w:b/>
          <w:bCs/>
          <w:i/>
        </w:rPr>
        <w:t xml:space="preserve">Mgr. Monika </w:t>
      </w:r>
      <w:proofErr w:type="gramStart"/>
      <w:r w:rsidRPr="006879EF">
        <w:rPr>
          <w:rFonts w:asciiTheme="majorHAnsi" w:hAnsiTheme="majorHAnsi" w:cstheme="majorHAnsi"/>
          <w:b/>
          <w:bCs/>
          <w:i/>
        </w:rPr>
        <w:t>Jandová</w:t>
      </w:r>
      <w:r>
        <w:rPr>
          <w:rFonts w:asciiTheme="majorHAnsi" w:hAnsiTheme="majorHAnsi" w:cstheme="majorHAnsi"/>
          <w:b/>
          <w:bCs/>
          <w:i/>
          <w:sz w:val="24"/>
          <w:szCs w:val="24"/>
        </w:rPr>
        <w:t xml:space="preserve">- </w:t>
      </w:r>
      <w:r w:rsidRPr="006879EF">
        <w:rPr>
          <w:rFonts w:asciiTheme="majorHAnsi" w:hAnsiTheme="majorHAnsi" w:cstheme="majorHAnsi"/>
          <w:b/>
          <w:bCs/>
          <w:i/>
        </w:rPr>
        <w:t>vedoucí</w:t>
      </w:r>
      <w:proofErr w:type="gramEnd"/>
      <w:r w:rsidRPr="006879EF">
        <w:rPr>
          <w:rFonts w:asciiTheme="majorHAnsi" w:hAnsiTheme="majorHAnsi" w:cstheme="majorHAnsi"/>
          <w:b/>
          <w:bCs/>
          <w:i/>
        </w:rPr>
        <w:t xml:space="preserve"> PS</w:t>
      </w:r>
    </w:p>
    <w:p w14:paraId="0058542D" w14:textId="77777777" w:rsidR="00BF114F" w:rsidRPr="006879E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Mgr. Petra Sandanyová</w:t>
      </w:r>
    </w:p>
    <w:p w14:paraId="57A1E6D6" w14:textId="77777777" w:rsidR="00BF114F" w:rsidRPr="006879E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RNDr. Jana Krejsová</w:t>
      </w:r>
    </w:p>
    <w:p w14:paraId="79218B30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Vladimíra Trnková</w:t>
      </w:r>
    </w:p>
    <w:p w14:paraId="16E5AACC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Petra Staňková</w:t>
      </w:r>
    </w:p>
    <w:p w14:paraId="03D61F6B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Mgr. Hana Bolková</w:t>
      </w:r>
    </w:p>
    <w:p w14:paraId="487FEE0A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Mgr. Michal Novotný</w:t>
      </w:r>
    </w:p>
    <w:p w14:paraId="6EDBC8E0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 xml:space="preserve">Bc. Lenka </w:t>
      </w:r>
      <w:proofErr w:type="spellStart"/>
      <w:r>
        <w:rPr>
          <w:rFonts w:asciiTheme="majorHAnsi" w:hAnsiTheme="majorHAnsi" w:cstheme="majorHAnsi"/>
          <w:bCs/>
          <w:i/>
        </w:rPr>
        <w:t>Čužnová</w:t>
      </w:r>
      <w:proofErr w:type="spellEnd"/>
    </w:p>
    <w:p w14:paraId="00B63204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Bc. Martina Becková</w:t>
      </w:r>
    </w:p>
    <w:p w14:paraId="68A961A6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Dryje Tomáš</w:t>
      </w:r>
    </w:p>
    <w:p w14:paraId="7E532472" w14:textId="3E8FB089" w:rsidR="00864CFD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Ing. Dagmar Kozlová</w:t>
      </w:r>
    </w:p>
    <w:p w14:paraId="6D82C9D1" w14:textId="74507DB4" w:rsidR="00864CFD" w:rsidRPr="00A30E0D" w:rsidRDefault="00864CFD" w:rsidP="00BF114F">
      <w:pPr>
        <w:spacing w:after="0"/>
        <w:rPr>
          <w:rFonts w:asciiTheme="majorHAnsi" w:hAnsiTheme="majorHAnsi" w:cstheme="majorHAnsi"/>
          <w:bCs/>
          <w:i/>
          <w:highlight w:val="yellow"/>
        </w:rPr>
      </w:pPr>
      <w:r w:rsidRPr="00A30E0D">
        <w:rPr>
          <w:rFonts w:asciiTheme="majorHAnsi" w:hAnsiTheme="majorHAnsi" w:cstheme="majorHAnsi"/>
          <w:bCs/>
          <w:i/>
          <w:highlight w:val="yellow"/>
        </w:rPr>
        <w:t xml:space="preserve">Monika </w:t>
      </w:r>
      <w:proofErr w:type="spellStart"/>
      <w:r w:rsidRPr="00A30E0D">
        <w:rPr>
          <w:rFonts w:asciiTheme="majorHAnsi" w:hAnsiTheme="majorHAnsi" w:cstheme="majorHAnsi"/>
          <w:bCs/>
          <w:i/>
          <w:highlight w:val="yellow"/>
        </w:rPr>
        <w:t>Fejglová</w:t>
      </w:r>
      <w:proofErr w:type="spellEnd"/>
    </w:p>
    <w:p w14:paraId="6B1FC745" w14:textId="04899D7B" w:rsidR="00864CFD" w:rsidRDefault="00A30E0D" w:rsidP="00BF114F">
      <w:pPr>
        <w:spacing w:after="0"/>
        <w:rPr>
          <w:rFonts w:asciiTheme="majorHAnsi" w:hAnsiTheme="majorHAnsi" w:cstheme="majorHAnsi"/>
          <w:bCs/>
          <w:i/>
        </w:rPr>
      </w:pPr>
      <w:r w:rsidRPr="00A30E0D">
        <w:rPr>
          <w:rFonts w:asciiTheme="majorHAnsi" w:hAnsiTheme="majorHAnsi" w:cstheme="majorHAnsi"/>
          <w:bCs/>
          <w:i/>
          <w:highlight w:val="yellow"/>
        </w:rPr>
        <w:t xml:space="preserve">Alžběta </w:t>
      </w:r>
      <w:proofErr w:type="spellStart"/>
      <w:r w:rsidRPr="00A30E0D">
        <w:rPr>
          <w:rFonts w:asciiTheme="majorHAnsi" w:hAnsiTheme="majorHAnsi" w:cstheme="majorHAnsi"/>
          <w:bCs/>
          <w:i/>
          <w:highlight w:val="yellow"/>
        </w:rPr>
        <w:t>Bednárová</w:t>
      </w:r>
      <w:proofErr w:type="spellEnd"/>
    </w:p>
    <w:p w14:paraId="2B253642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</w:p>
    <w:p w14:paraId="4D9F50E0" w14:textId="77777777" w:rsidR="00BF114F" w:rsidRPr="006879EF" w:rsidRDefault="00BF114F" w:rsidP="00BF114F">
      <w:pPr>
        <w:numPr>
          <w:ilvl w:val="0"/>
          <w:numId w:val="18"/>
        </w:numPr>
        <w:spacing w:after="0"/>
        <w:rPr>
          <w:rFonts w:asciiTheme="majorHAnsi" w:hAnsiTheme="majorHAnsi" w:cstheme="majorHAnsi"/>
          <w:bCs/>
          <w:i/>
          <w:sz w:val="24"/>
          <w:szCs w:val="24"/>
        </w:rPr>
      </w:pPr>
      <w:r w:rsidRPr="006879EF">
        <w:rPr>
          <w:rFonts w:asciiTheme="majorHAnsi" w:hAnsiTheme="majorHAnsi" w:cstheme="majorHAnsi"/>
          <w:b/>
          <w:bCs/>
          <w:i/>
          <w:sz w:val="24"/>
          <w:szCs w:val="24"/>
        </w:rPr>
        <w:t>Pracovní skupina pro další témata</w:t>
      </w:r>
    </w:p>
    <w:p w14:paraId="73EE857A" w14:textId="77777777" w:rsidR="00BF114F" w:rsidRDefault="00BF114F" w:rsidP="00BF114F">
      <w:pPr>
        <w:spacing w:after="0"/>
        <w:rPr>
          <w:rFonts w:asciiTheme="majorHAnsi" w:hAnsiTheme="majorHAnsi" w:cstheme="majorHAnsi"/>
          <w:b/>
          <w:bCs/>
          <w:i/>
        </w:rPr>
      </w:pPr>
      <w:r w:rsidRPr="00C417AE">
        <w:rPr>
          <w:rFonts w:asciiTheme="majorHAnsi" w:hAnsiTheme="majorHAnsi" w:cstheme="majorHAnsi"/>
          <w:b/>
          <w:bCs/>
          <w:i/>
        </w:rPr>
        <w:t xml:space="preserve">Mgr. Jakub </w:t>
      </w:r>
      <w:proofErr w:type="gramStart"/>
      <w:r w:rsidRPr="00C417AE">
        <w:rPr>
          <w:rFonts w:asciiTheme="majorHAnsi" w:hAnsiTheme="majorHAnsi" w:cstheme="majorHAnsi"/>
          <w:b/>
          <w:bCs/>
          <w:i/>
        </w:rPr>
        <w:t>Weiss</w:t>
      </w:r>
      <w:r>
        <w:rPr>
          <w:rFonts w:asciiTheme="majorHAnsi" w:hAnsiTheme="majorHAnsi" w:cstheme="majorHAnsi"/>
          <w:b/>
          <w:bCs/>
          <w:i/>
        </w:rPr>
        <w:t xml:space="preserve"> - vedoucí</w:t>
      </w:r>
      <w:proofErr w:type="gramEnd"/>
      <w:r>
        <w:rPr>
          <w:rFonts w:asciiTheme="majorHAnsi" w:hAnsiTheme="majorHAnsi" w:cstheme="majorHAnsi"/>
          <w:b/>
          <w:bCs/>
          <w:i/>
        </w:rPr>
        <w:t xml:space="preserve"> PS</w:t>
      </w:r>
    </w:p>
    <w:p w14:paraId="71C29127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6879EF">
        <w:rPr>
          <w:rFonts w:asciiTheme="majorHAnsi" w:hAnsiTheme="majorHAnsi" w:cstheme="majorHAnsi"/>
          <w:bCs/>
          <w:i/>
        </w:rPr>
        <w:t>Jana Teringlová</w:t>
      </w:r>
    </w:p>
    <w:p w14:paraId="50476753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BC1AA3">
        <w:rPr>
          <w:rFonts w:asciiTheme="majorHAnsi" w:hAnsiTheme="majorHAnsi" w:cstheme="majorHAnsi"/>
          <w:bCs/>
          <w:i/>
        </w:rPr>
        <w:t>Mgr. Ludmila Půbalová</w:t>
      </w:r>
    </w:p>
    <w:p w14:paraId="5E53B331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BC1AA3">
        <w:rPr>
          <w:rFonts w:asciiTheme="majorHAnsi" w:hAnsiTheme="majorHAnsi" w:cstheme="majorHAnsi"/>
          <w:bCs/>
          <w:i/>
        </w:rPr>
        <w:t>Mgr. Ladislav Vovesný</w:t>
      </w:r>
    </w:p>
    <w:p w14:paraId="4C0E490C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Ivana Veberová</w:t>
      </w:r>
    </w:p>
    <w:p w14:paraId="5B1540ED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Tatjana Tláskalová</w:t>
      </w:r>
    </w:p>
    <w:p w14:paraId="5968AFB2" w14:textId="77777777" w:rsidR="00BF114F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bCs/>
          <w:i/>
        </w:rPr>
        <w:t>Mgr. Petr Horálek</w:t>
      </w:r>
    </w:p>
    <w:p w14:paraId="20291336" w14:textId="77777777" w:rsidR="00BF114F" w:rsidRPr="00BC1AA3" w:rsidRDefault="00BF114F" w:rsidP="00BF114F">
      <w:pPr>
        <w:spacing w:after="0"/>
        <w:rPr>
          <w:rFonts w:asciiTheme="majorHAnsi" w:hAnsiTheme="majorHAnsi" w:cstheme="majorHAnsi"/>
          <w:bCs/>
          <w:i/>
        </w:rPr>
      </w:pPr>
      <w:r w:rsidRPr="00BC1AA3">
        <w:rPr>
          <w:rFonts w:asciiTheme="majorHAnsi" w:hAnsiTheme="majorHAnsi" w:cstheme="majorHAnsi"/>
          <w:bCs/>
          <w:i/>
        </w:rPr>
        <w:t>RNDr. Jana Krejsová</w:t>
      </w:r>
    </w:p>
    <w:p w14:paraId="2743594B" w14:textId="385DDB1A" w:rsidR="00230452" w:rsidRPr="00A30E0D" w:rsidRDefault="00BF114F" w:rsidP="00A30E0D">
      <w:pPr>
        <w:spacing w:after="0"/>
        <w:rPr>
          <w:rFonts w:asciiTheme="majorHAnsi" w:hAnsiTheme="majorHAnsi" w:cstheme="majorHAnsi"/>
          <w:bCs/>
          <w:i/>
        </w:rPr>
      </w:pPr>
      <w:r w:rsidRPr="00BC1AA3">
        <w:rPr>
          <w:rFonts w:asciiTheme="majorHAnsi" w:hAnsiTheme="majorHAnsi" w:cstheme="majorHAnsi"/>
          <w:bCs/>
          <w:i/>
        </w:rPr>
        <w:t>Mgr. Michal Novotný</w:t>
      </w:r>
    </w:p>
    <w:p w14:paraId="5DC548DE" w14:textId="77777777" w:rsidR="00230452" w:rsidRDefault="00230452" w:rsidP="00E02008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74895672" w14:textId="77777777" w:rsidR="00E02008" w:rsidRDefault="00E11E01" w:rsidP="00E11E01">
      <w:pPr>
        <w:pStyle w:val="Nadpis3"/>
      </w:pPr>
      <w:r>
        <w:t xml:space="preserve">2.3 </w:t>
      </w:r>
      <w:r w:rsidR="004102BB">
        <w:t>REALIZAČNÍ TÝM</w:t>
      </w:r>
    </w:p>
    <w:p w14:paraId="53C63F89" w14:textId="257CDE1E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72BCD">
        <w:rPr>
          <w:rFonts w:asciiTheme="majorHAnsi" w:hAnsiTheme="majorHAnsi" w:cstheme="majorHAnsi"/>
          <w:color w:val="000000"/>
        </w:rPr>
        <w:t xml:space="preserve">Odpovědnost za realizaci projektu a jeho výstupy má Realizační tým. </w:t>
      </w:r>
    </w:p>
    <w:p w14:paraId="4261F8E5" w14:textId="77777777" w:rsidR="00DD3D75" w:rsidRDefault="00DD3D75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465D4CB" w14:textId="28F1B35E" w:rsidR="00DD3D75" w:rsidRDefault="00E02008" w:rsidP="00DD3D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972BCD">
        <w:rPr>
          <w:rFonts w:asciiTheme="majorHAnsi" w:hAnsiTheme="majorHAnsi" w:cstheme="majorHAnsi"/>
          <w:color w:val="000000"/>
        </w:rPr>
        <w:t>Realizační tým je veden hlavním manažerem a zabezpečuje činnost Řídícího výboru a pracovních skupin.</w:t>
      </w:r>
    </w:p>
    <w:p w14:paraId="5B7AF304" w14:textId="77777777" w:rsidR="00DD3D75" w:rsidRPr="00DD3D75" w:rsidRDefault="00DD3D75" w:rsidP="00DD3D7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DF312BC" w14:textId="77777777" w:rsidR="00E02008" w:rsidRPr="00DD3D75" w:rsidRDefault="00E02008" w:rsidP="00E02008">
      <w:pPr>
        <w:jc w:val="both"/>
        <w:rPr>
          <w:rFonts w:asciiTheme="majorHAnsi" w:hAnsiTheme="majorHAnsi" w:cstheme="majorHAnsi"/>
          <w:b/>
          <w:u w:val="single"/>
        </w:rPr>
      </w:pPr>
      <w:r w:rsidRPr="00DD3D75">
        <w:rPr>
          <w:rFonts w:asciiTheme="majorHAnsi" w:hAnsiTheme="majorHAnsi" w:cstheme="majorHAnsi"/>
          <w:b/>
          <w:u w:val="single"/>
        </w:rPr>
        <w:t xml:space="preserve">Realizační tým MAP (RT MAP) </w:t>
      </w:r>
      <w:r w:rsidRPr="00DD3D75">
        <w:rPr>
          <w:rFonts w:asciiTheme="majorHAnsi" w:hAnsiTheme="majorHAnsi" w:cstheme="majorHAnsi"/>
        </w:rPr>
        <w:t>zajišťuje minimálně tyto činnosti:</w:t>
      </w:r>
    </w:p>
    <w:p w14:paraId="7F6BB018" w14:textId="77777777" w:rsidR="00DD3D75" w:rsidRPr="00DD3D75" w:rsidRDefault="00DD3D75" w:rsidP="00DD3D75">
      <w:pPr>
        <w:jc w:val="both"/>
        <w:rPr>
          <w:rFonts w:asciiTheme="majorHAnsi" w:hAnsiTheme="majorHAnsi" w:cstheme="majorHAnsi"/>
        </w:rPr>
      </w:pPr>
      <w:r w:rsidRPr="00DD3D75">
        <w:rPr>
          <w:rFonts w:asciiTheme="majorHAnsi" w:hAnsiTheme="majorHAnsi" w:cstheme="majorHAnsi"/>
        </w:rPr>
        <w:t xml:space="preserve">Realizační tým MAP zajišťuje minimálně tyto činnosti: </w:t>
      </w:r>
    </w:p>
    <w:p w14:paraId="614F748A" w14:textId="1616012A" w:rsidR="00DD3D75" w:rsidRPr="00DD3D75" w:rsidRDefault="00DD3D75" w:rsidP="00DD3D75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3D75">
        <w:rPr>
          <w:rFonts w:asciiTheme="majorHAnsi" w:hAnsiTheme="majorHAnsi" w:cstheme="majorHAnsi"/>
          <w:sz w:val="22"/>
          <w:szCs w:val="22"/>
        </w:rPr>
        <w:t xml:space="preserve">podpora činnosti Řídícího výboru a PS (příprava podkladů, zpracování výstupů zjednání apod.), </w:t>
      </w:r>
    </w:p>
    <w:p w14:paraId="0EA3A7C9" w14:textId="2F8E01D1" w:rsidR="00DD3D75" w:rsidRPr="00DD3D75" w:rsidRDefault="00DD3D75" w:rsidP="00DD3D75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  <w:sz w:val="22"/>
          <w:szCs w:val="22"/>
        </w:rPr>
      </w:pPr>
      <w:proofErr w:type="gramStart"/>
      <w:r w:rsidRPr="00DD3D75">
        <w:rPr>
          <w:rFonts w:asciiTheme="majorHAnsi" w:hAnsiTheme="majorHAnsi" w:cstheme="majorHAnsi"/>
          <w:sz w:val="22"/>
          <w:szCs w:val="22"/>
        </w:rPr>
        <w:t>zpracování  a</w:t>
      </w:r>
      <w:proofErr w:type="gramEnd"/>
      <w:r w:rsidRPr="00DD3D75">
        <w:rPr>
          <w:rFonts w:asciiTheme="majorHAnsi" w:hAnsiTheme="majorHAnsi" w:cstheme="majorHAnsi"/>
          <w:sz w:val="22"/>
          <w:szCs w:val="22"/>
        </w:rPr>
        <w:t xml:space="preserve">  průběžný  monitoring  systému  komunikace  jak  dovnitř,  tak  navenek  (komunikační plán), </w:t>
      </w:r>
    </w:p>
    <w:p w14:paraId="3E418735" w14:textId="4B8EE595" w:rsidR="00DD3D75" w:rsidRPr="00DD3D75" w:rsidRDefault="00DD3D75" w:rsidP="00DD3D75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3D75">
        <w:rPr>
          <w:rFonts w:asciiTheme="majorHAnsi" w:hAnsiTheme="majorHAnsi" w:cstheme="majorHAnsi"/>
          <w:sz w:val="22"/>
          <w:szCs w:val="22"/>
        </w:rPr>
        <w:t xml:space="preserve">monitorování průběhu realizace aktivit A1Rozvoj a aktualizace MAP a A2Evaluace procesu místního akčního plánování, </w:t>
      </w:r>
    </w:p>
    <w:p w14:paraId="5D2441FC" w14:textId="61CFF9A7" w:rsidR="00DD3D75" w:rsidRPr="00DD3D75" w:rsidRDefault="00DD3D75" w:rsidP="00DD3D75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3D75">
        <w:rPr>
          <w:rFonts w:asciiTheme="majorHAnsi" w:hAnsiTheme="majorHAnsi" w:cstheme="majorHAnsi"/>
          <w:sz w:val="22"/>
          <w:szCs w:val="22"/>
        </w:rPr>
        <w:t xml:space="preserve">spolupráce při relevantních aktivitách procesu místního akčního plánování s odborným garantem </w:t>
      </w:r>
      <w:proofErr w:type="gramStart"/>
      <w:r w:rsidRPr="00DD3D75">
        <w:rPr>
          <w:rFonts w:asciiTheme="majorHAnsi" w:hAnsiTheme="majorHAnsi" w:cstheme="majorHAnsi"/>
          <w:sz w:val="22"/>
          <w:szCs w:val="22"/>
        </w:rPr>
        <w:t>MAP  (</w:t>
      </w:r>
      <w:proofErr w:type="gramEnd"/>
      <w:r w:rsidRPr="00DD3D75">
        <w:rPr>
          <w:rFonts w:asciiTheme="majorHAnsi" w:hAnsiTheme="majorHAnsi" w:cstheme="majorHAnsi"/>
          <w:sz w:val="22"/>
          <w:szCs w:val="22"/>
        </w:rPr>
        <w:t xml:space="preserve">projekt  </w:t>
      </w:r>
      <w:proofErr w:type="spellStart"/>
      <w:r w:rsidRPr="00DD3D75">
        <w:rPr>
          <w:rFonts w:asciiTheme="majorHAnsi" w:hAnsiTheme="majorHAnsi" w:cstheme="majorHAnsi"/>
          <w:sz w:val="22"/>
          <w:szCs w:val="22"/>
        </w:rPr>
        <w:t>IPs</w:t>
      </w:r>
      <w:proofErr w:type="spellEnd"/>
      <w:r w:rsidRPr="00DD3D75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3D75">
        <w:rPr>
          <w:rFonts w:asciiTheme="majorHAnsi" w:hAnsiTheme="majorHAnsi" w:cstheme="majorHAnsi"/>
          <w:sz w:val="22"/>
          <w:szCs w:val="22"/>
        </w:rPr>
        <w:t>SRPa</w:t>
      </w:r>
      <w:proofErr w:type="spellEnd"/>
      <w:r w:rsidRPr="00DD3D75">
        <w:rPr>
          <w:rFonts w:asciiTheme="majorHAnsi" w:hAnsiTheme="majorHAnsi" w:cstheme="majorHAnsi"/>
          <w:sz w:val="22"/>
          <w:szCs w:val="22"/>
        </w:rPr>
        <w:t xml:space="preserve">  poté  </w:t>
      </w:r>
      <w:proofErr w:type="spellStart"/>
      <w:r w:rsidRPr="00DD3D75">
        <w:rPr>
          <w:rFonts w:asciiTheme="majorHAnsi" w:hAnsiTheme="majorHAnsi" w:cstheme="majorHAnsi"/>
          <w:sz w:val="22"/>
          <w:szCs w:val="22"/>
        </w:rPr>
        <w:t>projektrealizovaný</w:t>
      </w:r>
      <w:proofErr w:type="spellEnd"/>
      <w:r w:rsidRPr="00DD3D75">
        <w:rPr>
          <w:rFonts w:asciiTheme="majorHAnsi" w:hAnsiTheme="majorHAnsi" w:cstheme="majorHAnsi"/>
          <w:sz w:val="22"/>
          <w:szCs w:val="22"/>
        </w:rPr>
        <w:t xml:space="preserve">  </w:t>
      </w:r>
      <w:proofErr w:type="spellStart"/>
      <w:r w:rsidRPr="00DD3D75">
        <w:rPr>
          <w:rFonts w:asciiTheme="majorHAnsi" w:hAnsiTheme="majorHAnsi" w:cstheme="majorHAnsi"/>
          <w:sz w:val="22"/>
          <w:szCs w:val="22"/>
        </w:rPr>
        <w:t>vrámci</w:t>
      </w:r>
      <w:proofErr w:type="spellEnd"/>
      <w:r w:rsidRPr="00DD3D75">
        <w:rPr>
          <w:rFonts w:asciiTheme="majorHAnsi" w:hAnsiTheme="majorHAnsi" w:cstheme="majorHAnsi"/>
          <w:sz w:val="22"/>
          <w:szCs w:val="22"/>
        </w:rPr>
        <w:t xml:space="preserve">  aktivity  C  výzvy),  a  to  včetně  zvyšování znalostí k tématům MAP všech zapojených aktérů, </w:t>
      </w:r>
    </w:p>
    <w:p w14:paraId="65C4D3A4" w14:textId="005E3C50" w:rsidR="00DD3D75" w:rsidRPr="00DD3D75" w:rsidRDefault="00DD3D75" w:rsidP="00DD3D75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DD3D75">
        <w:rPr>
          <w:rFonts w:asciiTheme="majorHAnsi" w:hAnsiTheme="majorHAnsi" w:cstheme="majorHAnsi"/>
          <w:sz w:val="22"/>
          <w:szCs w:val="22"/>
        </w:rPr>
        <w:t xml:space="preserve">zajišťuje v procesu místního akčního plánování přenos výstupů mezi jednotlivými články, které jsou v rámci organizační struktury MAP zřízeny (ŘV, PS, jejich podskupiny apod.), </w:t>
      </w:r>
    </w:p>
    <w:p w14:paraId="3A608FE4" w14:textId="77777777" w:rsidR="00DD3D75" w:rsidRDefault="00DD3D75" w:rsidP="00DD3D75">
      <w:pPr>
        <w:jc w:val="both"/>
        <w:rPr>
          <w:rFonts w:asciiTheme="majorHAnsi" w:hAnsiTheme="majorHAnsi" w:cstheme="majorHAnsi"/>
        </w:rPr>
      </w:pPr>
    </w:p>
    <w:p w14:paraId="4AF81F0E" w14:textId="3A3C67A2" w:rsidR="00DD3D75" w:rsidRPr="00DD3D75" w:rsidRDefault="00DD3D75" w:rsidP="00DD3D75">
      <w:pPr>
        <w:jc w:val="both"/>
        <w:rPr>
          <w:rFonts w:asciiTheme="majorHAnsi" w:hAnsiTheme="majorHAnsi" w:cstheme="majorHAnsi"/>
        </w:rPr>
      </w:pPr>
      <w:r w:rsidRPr="00DD3D75">
        <w:rPr>
          <w:rFonts w:asciiTheme="majorHAnsi" w:hAnsiTheme="majorHAnsi" w:cstheme="majorHAnsi"/>
        </w:rPr>
        <w:t xml:space="preserve">Realizační tým projektu úzce spolupracuje s určenými pracovníky na jednotlivých školách v území </w:t>
      </w:r>
    </w:p>
    <w:p w14:paraId="174F099A" w14:textId="2BCC4C2E" w:rsidR="00E02008" w:rsidRDefault="00DD3D75" w:rsidP="00DD3D75">
      <w:pPr>
        <w:jc w:val="both"/>
        <w:rPr>
          <w:rFonts w:asciiTheme="majorHAnsi" w:hAnsiTheme="majorHAnsi" w:cstheme="majorHAnsi"/>
        </w:rPr>
      </w:pPr>
      <w:r w:rsidRPr="00DD3D75">
        <w:rPr>
          <w:rFonts w:asciiTheme="majorHAnsi" w:hAnsiTheme="majorHAnsi" w:cstheme="majorHAnsi"/>
        </w:rPr>
        <w:t>(ad Zástupce zapojené školy, tito zástupci jsou součástí realizačního týmu MAP)</w:t>
      </w:r>
    </w:p>
    <w:p w14:paraId="1BB0E3B7" w14:textId="77777777" w:rsidR="00E02008" w:rsidRPr="00247CAB" w:rsidRDefault="00E02008" w:rsidP="00E02008">
      <w:pPr>
        <w:jc w:val="both"/>
        <w:rPr>
          <w:rFonts w:asciiTheme="majorHAnsi" w:hAnsiTheme="majorHAnsi" w:cstheme="majorHAnsi"/>
          <w:sz w:val="4"/>
          <w:szCs w:val="4"/>
        </w:rPr>
      </w:pPr>
    </w:p>
    <w:p w14:paraId="6C1CB3F3" w14:textId="77777777" w:rsidR="00E02008" w:rsidRPr="00D64FAC" w:rsidRDefault="00E02008" w:rsidP="00E02008">
      <w:pPr>
        <w:jc w:val="both"/>
        <w:rPr>
          <w:rFonts w:asciiTheme="majorHAnsi" w:hAnsiTheme="majorHAnsi" w:cstheme="majorHAnsi"/>
        </w:rPr>
      </w:pPr>
      <w:r w:rsidRPr="00D64FAC">
        <w:rPr>
          <w:rFonts w:asciiTheme="majorHAnsi" w:hAnsiTheme="majorHAnsi" w:cstheme="majorHAnsi"/>
        </w:rPr>
        <w:t>Realizační tým je složen z týmu administrativního a odborného.</w:t>
      </w:r>
    </w:p>
    <w:p w14:paraId="243074A1" w14:textId="77777777" w:rsidR="00E02008" w:rsidRDefault="00E02008" w:rsidP="00E02008">
      <w:pPr>
        <w:jc w:val="both"/>
        <w:rPr>
          <w:rFonts w:asciiTheme="majorHAnsi" w:hAnsiTheme="majorHAnsi" w:cstheme="majorHAnsi"/>
        </w:rPr>
      </w:pPr>
      <w:r w:rsidRPr="00D64FAC">
        <w:rPr>
          <w:rFonts w:asciiTheme="majorHAnsi" w:hAnsiTheme="majorHAnsi" w:cstheme="majorHAnsi"/>
          <w:b/>
          <w:u w:val="single"/>
        </w:rPr>
        <w:t>Odborný tým</w:t>
      </w:r>
      <w:r w:rsidRPr="00D64FAC">
        <w:rPr>
          <w:rFonts w:asciiTheme="majorHAnsi" w:hAnsiTheme="majorHAnsi" w:cstheme="majorHAnsi"/>
        </w:rPr>
        <w:t xml:space="preserve"> je zodpovědný zejména za věcné plnění aktivit projektu, tvorbu výsledků a výstupů projektu a aktivní práci s cílovou skupinou.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2CFAB4BA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71F707FF" w14:textId="77777777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  <w:b/>
                <w:color w:val="FFFFFF" w:themeColor="background1"/>
              </w:rPr>
              <w:t>Manažer klíčových aktivit projektu</w:t>
            </w:r>
          </w:p>
        </w:tc>
      </w:tr>
      <w:tr w:rsidR="00E02008" w:rsidRPr="00D64FAC" w14:paraId="358D2951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28F41D69" w14:textId="77777777" w:rsidR="00E02008" w:rsidRPr="00A4037B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4037B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381916D1" w14:textId="270A01D8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4000024A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0376D6A8" w14:textId="77777777" w:rsidR="00E02008" w:rsidRPr="00A4037B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A4037B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7F3D368F" w14:textId="4FDF86D2" w:rsidR="00652812" w:rsidRPr="00652812" w:rsidRDefault="0000672E" w:rsidP="00652812">
            <w:pPr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 xml:space="preserve">Zodpovídá za celkové řízení projektu, je hlavní kontaktní osobou projektu, která komunikuje s pracovníky ŘO. Tato osoba zodpovídá za provádění řízení rizik projektu, hodnocení průběhu projektu, přípravu zpráv o realizaci projektu a jejich správnost, správnost změn v projektu, řádný chod projektu v souladu s harmonogramem, sledování správnosti a vyhodnocování naplňování indikátorů projektu, účast na kontrolách projektu apod., účastní se jednání pracovních skupin a jednání řídícího výboru projektu, spolupracuje s ostatními členy realizačního týmu, sleduje cash </w:t>
            </w:r>
            <w:proofErr w:type="spellStart"/>
            <w:r w:rsidRPr="0000672E">
              <w:rPr>
                <w:rFonts w:asciiTheme="majorHAnsi" w:hAnsiTheme="majorHAnsi" w:cstheme="majorHAnsi"/>
              </w:rPr>
              <w:t>flow</w:t>
            </w:r>
            <w:proofErr w:type="spellEnd"/>
            <w:r w:rsidRPr="0000672E">
              <w:rPr>
                <w:rFonts w:asciiTheme="majorHAnsi" w:hAnsiTheme="majorHAnsi" w:cstheme="majorHAnsi"/>
              </w:rPr>
              <w:t xml:space="preserve"> rozpočtu projektu a zodpovídá za jeho finanční stránku. Spolupracuje na zpracování dokumentace MAP dle Postupů MAP.</w:t>
            </w:r>
          </w:p>
          <w:p w14:paraId="182E36FB" w14:textId="7E54850C" w:rsidR="00E02008" w:rsidRPr="00D64FAC" w:rsidRDefault="00E02008" w:rsidP="00652812">
            <w:pPr>
              <w:pStyle w:val="Odstavecseseznamem"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B64B92F" w14:textId="77777777" w:rsidR="00E02008" w:rsidRPr="00D64FAC" w:rsidRDefault="00E02008" w:rsidP="00E02008">
      <w:pPr>
        <w:rPr>
          <w:rFonts w:asciiTheme="majorHAnsi" w:hAnsiTheme="majorHAnsi" w:cstheme="majorHAnsi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0A060208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422113EB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Metodik projektu </w:t>
            </w:r>
          </w:p>
        </w:tc>
      </w:tr>
      <w:tr w:rsidR="00E02008" w:rsidRPr="00D64FAC" w14:paraId="7EC44F37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23889059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Zajištěn</w:t>
            </w:r>
            <w:r w:rsidRPr="00C913AB">
              <w:rPr>
                <w:rFonts w:asciiTheme="majorHAnsi" w:hAnsiTheme="majorHAnsi" w:cstheme="majorHAnsi"/>
                <w:color w:val="FFFFFF" w:themeColor="background1"/>
                <w:shd w:val="clear" w:color="auto" w:fill="2F5496" w:themeFill="accent5" w:themeFillShade="BF"/>
              </w:rPr>
              <w:t>í činností</w:t>
            </w:r>
          </w:p>
        </w:tc>
        <w:tc>
          <w:tcPr>
            <w:tcW w:w="6799" w:type="dxa"/>
          </w:tcPr>
          <w:p w14:paraId="49167CF3" w14:textId="1ABE0303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29E530F8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4C1FE21F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32B376E6" w14:textId="7895828B" w:rsidR="00E02008" w:rsidRPr="0000672E" w:rsidRDefault="0000672E" w:rsidP="0000672E">
            <w:pPr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Zodpovídá za věcnou správnost odborných výstupů projektu, kontroluje soulad dokumentů a výstupů projektu s metodikou výzvy Akční plánování v území. Účastní se jednání ŘV a RT. Odborná pozice projektu je zajištěna zkušeným pracovníkem s dlouholetými zkušenostmi v oblasti řízení školy a strategickým plánování ve školství. Jedná se o klíčového pracovníka. Doloženo životopisem ad Dokumenty žádosti. Metodik poskytuje konzultace členům realizačního týmu, řídícího výboru a pracovním skupinám, připomínkuje průběžné výstupy projektu (akční plány, analytickou a strategickou část MAP, plány evaluací, evaluační zprávy). Poskytuje kompletní metodickou podporu procesu MAP, sleduje soulad procesu MAP s metodikami a kritérii kvality strategického plánování vedeného komunitní formou. Poskytuje metodickou podporu při formulaci vize, priorit, opatření a aktivit plánu. Jedná se o pozice hrazené z paušálních nákladů.</w:t>
            </w:r>
          </w:p>
        </w:tc>
      </w:tr>
    </w:tbl>
    <w:p w14:paraId="589464A5" w14:textId="77777777" w:rsidR="00E02008" w:rsidRDefault="00E02008" w:rsidP="00E02008">
      <w:pPr>
        <w:rPr>
          <w:rFonts w:asciiTheme="majorHAnsi" w:hAnsiTheme="majorHAnsi" w:cstheme="majorHAnsi"/>
          <w:b/>
          <w:color w:val="FF0000"/>
        </w:rPr>
      </w:pPr>
    </w:p>
    <w:p w14:paraId="0651A98A" w14:textId="77777777" w:rsidR="00E02008" w:rsidRPr="00D64FAC" w:rsidRDefault="00E02008" w:rsidP="00E02008">
      <w:pPr>
        <w:rPr>
          <w:rFonts w:asciiTheme="majorHAnsi" w:hAnsiTheme="majorHAnsi" w:cstheme="majorHAnsi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441F62BA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05E1D7C5" w14:textId="5558446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>Odborn</w:t>
            </w:r>
            <w:r w:rsidR="0000672E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ík </w:t>
            </w:r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>/expert</w:t>
            </w:r>
          </w:p>
        </w:tc>
      </w:tr>
      <w:tr w:rsidR="00E02008" w:rsidRPr="00D64FAC" w14:paraId="73F0DF8F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031B6253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4C97BB15" w14:textId="06864EF4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6CB3C0B1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7ABD5400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78CEC1E7" w14:textId="77777777" w:rsidR="0000672E" w:rsidRPr="0000672E" w:rsidRDefault="0000672E" w:rsidP="0000672E">
            <w:pPr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Provází konzultační činnosti členům pracovních skupin, členům řídícího výboru a realizačního týmu v oblasti výchovy a vzdělávání včetně vhodných metod a forem práce. Dohlíží nad odborností řešených témat. Vede konzultace pro členy odborného realizačního týmu, členy pracovních skupin, zástupce zapojené školy, členy řídícího výboru. Podílí se na zpracování analýz, identifikaci problémů a příčin ve vzdělávání v území. Konzultuje návrhy aktivit spolupráce a aktivit škol v rámci přípravy akčního plánu MAP. Zpracovává dílčí podklady a oponentury a oponentury výstupů pracovních skupin. Podílí se na realizaci komunikačního plánu a konzultačního procesu. Spolupodílí se na realizaci informativního setkání ke kvalitě vzdělávání s relevantními aktéry, zastupiteli a dalšími aktéry. Podílí se na realizaci workshopů pro členy realizačního týmu, členy řídícího výboru nebo členy pracovních skupin.</w:t>
            </w:r>
          </w:p>
          <w:p w14:paraId="6DCD0132" w14:textId="3645196E" w:rsidR="00E02008" w:rsidRPr="0000672E" w:rsidRDefault="00E02008" w:rsidP="0000672E">
            <w:pPr>
              <w:rPr>
                <w:rFonts w:asciiTheme="majorHAnsi" w:hAnsiTheme="majorHAnsi" w:cstheme="majorHAnsi"/>
              </w:rPr>
            </w:pPr>
          </w:p>
        </w:tc>
      </w:tr>
    </w:tbl>
    <w:p w14:paraId="46F424EF" w14:textId="77777777" w:rsidR="00E02008" w:rsidRPr="00D64FAC" w:rsidRDefault="00E02008" w:rsidP="00E02008">
      <w:pPr>
        <w:rPr>
          <w:rFonts w:asciiTheme="majorHAnsi" w:hAnsiTheme="majorHAnsi" w:cstheme="majorHAnsi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07B5B604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1F39CE8D" w14:textId="77777777" w:rsidR="00E02008" w:rsidRPr="002E1E54" w:rsidRDefault="00E02008" w:rsidP="00D215D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bookmarkStart w:id="4" w:name="_Hlk506190631"/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>Vedoucí pracovní skupiny</w:t>
            </w:r>
          </w:p>
        </w:tc>
      </w:tr>
      <w:tr w:rsidR="00E02008" w:rsidRPr="00D64FAC" w14:paraId="71A1B7B6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6114732B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68932FE8" w14:textId="77777777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00C4810A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6411B88D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64E4DEC7" w14:textId="23C370B8" w:rsidR="0000672E" w:rsidRPr="0000672E" w:rsidRDefault="0000672E" w:rsidP="0000672E">
            <w:pPr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 xml:space="preserve">Vedoucí pracovní skupiny je odborník, který vede činnost jemu svěřené pracovní skupiny. Mezi jeho činnosti </w:t>
            </w:r>
            <w:proofErr w:type="gramStart"/>
            <w:r w:rsidRPr="0000672E">
              <w:rPr>
                <w:rFonts w:asciiTheme="majorHAnsi" w:hAnsiTheme="majorHAnsi" w:cstheme="majorHAnsi"/>
              </w:rPr>
              <w:t>patří</w:t>
            </w:r>
            <w:proofErr w:type="gramEnd"/>
            <w:r w:rsidRPr="0000672E">
              <w:rPr>
                <w:rFonts w:asciiTheme="majorHAnsi" w:hAnsiTheme="majorHAnsi" w:cstheme="majorHAnsi"/>
              </w:rPr>
              <w:t xml:space="preserve"> zejména řízení PS, její vedení a rozvíjení práce v dané problematice pracovní skupiny. Pomáhá identifikovat místní </w:t>
            </w:r>
            <w:proofErr w:type="spellStart"/>
            <w:r w:rsidRPr="0000672E">
              <w:rPr>
                <w:rFonts w:asciiTheme="majorHAnsi" w:hAnsiTheme="majorHAnsi" w:cstheme="majorHAnsi"/>
              </w:rPr>
              <w:t>leadry</w:t>
            </w:r>
            <w:proofErr w:type="spellEnd"/>
            <w:r w:rsidRPr="0000672E">
              <w:rPr>
                <w:rFonts w:asciiTheme="majorHAnsi" w:hAnsiTheme="majorHAnsi" w:cstheme="majorHAnsi"/>
              </w:rPr>
              <w:t>. Podílí se na strategickém plánování, připravuje podklady na jednání, zpracovává výstupy z jednání, spolupracuje se členy realizačního týmu MAP a podílí se na podkladech pro jednání řídícího výboru MAP. V průběhu realizace projektu úkoluje členy pracovní skupiny a zároveň kontroluje jejich práci. Výstupy z jednání pracovních skupin prezentuje, nebo deleguje pro prezentaci jiného člena PS. Spolupodílí se na vzdělávání členů PS.</w:t>
            </w:r>
          </w:p>
          <w:p w14:paraId="6CAE962F" w14:textId="3B436697" w:rsidR="00E02008" w:rsidRPr="0000672E" w:rsidRDefault="0000672E" w:rsidP="0000672E">
            <w:pPr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Vedoucí pracovní skupiny pro financování dále spolupracuje při realizaci pravidelných neformálních setkání ředitelů škol v ORP. Jedná se o pozice hrazené z paušálních nákladů."</w:t>
            </w:r>
          </w:p>
        </w:tc>
      </w:tr>
      <w:bookmarkEnd w:id="4"/>
    </w:tbl>
    <w:p w14:paraId="0D97144F" w14:textId="77777777" w:rsidR="00E02008" w:rsidRPr="00D64FAC" w:rsidRDefault="00E02008" w:rsidP="00E02008">
      <w:pPr>
        <w:rPr>
          <w:rFonts w:asciiTheme="majorHAnsi" w:hAnsiTheme="majorHAnsi" w:cstheme="majorHAnsi"/>
          <w:b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38A0143D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77F2CC99" w14:textId="77777777" w:rsidR="00E02008" w:rsidRPr="002E1E54" w:rsidRDefault="00E02008" w:rsidP="00D215D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>Člen pracovní skupiny</w:t>
            </w:r>
          </w:p>
        </w:tc>
      </w:tr>
      <w:tr w:rsidR="00E02008" w:rsidRPr="00D64FAC" w14:paraId="271CC7A6" w14:textId="77777777" w:rsidTr="00C913AB">
        <w:tc>
          <w:tcPr>
            <w:tcW w:w="226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703533C3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440FA43E" w14:textId="77777777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4C4998B5" w14:textId="77777777" w:rsidTr="00C913AB">
        <w:tc>
          <w:tcPr>
            <w:tcW w:w="2263" w:type="dxa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1623FF14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7DFD5896" w14:textId="602DB73D" w:rsidR="00E02008" w:rsidRPr="0000672E" w:rsidRDefault="0000672E" w:rsidP="0000672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E02008" w:rsidRPr="0000672E">
              <w:rPr>
                <w:rFonts w:asciiTheme="majorHAnsi" w:hAnsiTheme="majorHAnsi" w:cstheme="majorHAnsi"/>
              </w:rPr>
              <w:t>Zpracovává analytické výstupy škol za danou oblast</w:t>
            </w:r>
          </w:p>
          <w:p w14:paraId="7B3C66C7" w14:textId="77777777" w:rsidR="00E02008" w:rsidRPr="0000672E" w:rsidRDefault="00E02008" w:rsidP="0000672E">
            <w:pPr>
              <w:ind w:left="360"/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Zpracovává návrhovou část opatření aktivit škol a aktivit spolupráce</w:t>
            </w:r>
          </w:p>
          <w:p w14:paraId="573FDCE6" w14:textId="77777777" w:rsidR="00E02008" w:rsidRPr="0000672E" w:rsidRDefault="00E02008" w:rsidP="0000672E">
            <w:pPr>
              <w:ind w:left="360"/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Poskytuje poradenství školám a ostatním subjektům zapojeným do MAP</w:t>
            </w:r>
          </w:p>
          <w:p w14:paraId="480A4017" w14:textId="77777777" w:rsidR="00E02008" w:rsidRPr="0000672E" w:rsidRDefault="00E02008" w:rsidP="0000672E">
            <w:pPr>
              <w:ind w:left="360"/>
              <w:rPr>
                <w:rFonts w:asciiTheme="majorHAnsi" w:hAnsiTheme="majorHAnsi" w:cstheme="majorHAnsi"/>
              </w:rPr>
            </w:pPr>
            <w:r w:rsidRPr="0000672E">
              <w:rPr>
                <w:rFonts w:asciiTheme="majorHAnsi" w:hAnsiTheme="majorHAnsi" w:cstheme="majorHAnsi"/>
              </w:rPr>
              <w:t>Účastní se jednání pracovních skupin, dále pak jednání se zřizovateli a členy ŘV MAP</w:t>
            </w:r>
          </w:p>
        </w:tc>
      </w:tr>
      <w:tr w:rsidR="00E02008" w:rsidRPr="00D64FAC" w14:paraId="55225A70" w14:textId="77777777" w:rsidTr="00D215D9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4363D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519DE0" w14:textId="77777777" w:rsidR="00E02008" w:rsidRPr="00D64FAC" w:rsidRDefault="00E02008" w:rsidP="00D215D9">
            <w:pPr>
              <w:pStyle w:val="Odstavecseseznamem"/>
              <w:suppressAutoHyphens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02008" w:rsidRPr="00D64FAC" w14:paraId="596DB2EC" w14:textId="77777777" w:rsidTr="00D215D9"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46024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6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191CAC" w14:textId="77777777" w:rsidR="00E02008" w:rsidRPr="00C90E49" w:rsidRDefault="00E02008" w:rsidP="00D215D9">
            <w:pPr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2692081C" w14:textId="77777777" w:rsidTr="00C913AB"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6075E9AA" w14:textId="77777777" w:rsidR="00E02008" w:rsidRPr="002E1E54" w:rsidRDefault="00E02008" w:rsidP="00D215D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b/>
                <w:color w:val="FFFFFF" w:themeColor="background1"/>
              </w:rPr>
              <w:t>Zástupce zapojené školy</w:t>
            </w:r>
          </w:p>
        </w:tc>
      </w:tr>
      <w:tr w:rsidR="00E02008" w:rsidRPr="00D64FAC" w14:paraId="5E0E788F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4B4DDC7C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05105160" w14:textId="54DB830A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>RT MAP</w:t>
            </w:r>
          </w:p>
        </w:tc>
      </w:tr>
      <w:tr w:rsidR="00E02008" w:rsidRPr="00D64FAC" w14:paraId="178E7740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6C33F7FD" w14:textId="77777777" w:rsidR="00E02008" w:rsidRPr="002E1E54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2E1E54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18741BD5" w14:textId="77777777" w:rsidR="0000672E" w:rsidRPr="0000672E" w:rsidRDefault="0000672E" w:rsidP="0000672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00672E">
              <w:rPr>
                <w:rFonts w:asciiTheme="majorHAnsi" w:hAnsiTheme="majorHAnsi" w:cstheme="majorHAnsi"/>
                <w:bCs/>
              </w:rPr>
              <w:t>Zodpovídá za spolupráci školy s projektem MAP, aktivně se účastní společných i individuálních pracovních porad se členy realizačního týmu. Zajišťuje aktivní komunikaci s cílovými skupinami dané ZŠ/MŠ, deleguje členy do pracovních skupin nebo se sám účastní jednání řídícího výboru a jednání pracovních skupin. Zodpovídá za přenos praxe a sdílení dobrých zkušeností do procesu MAP a naopak. Podílí se na realizaci klíčových aktivit projektu. Spolupracuje při zpracování strategických dokumentů MAP a předává podklady a potřebná data členům realizačního týmu MAP za svou organizaci. Zpravidla se jedná o ředitele/zástupce ředitele zapojené školy do MAP. Jedná se o pozice hrazené z paušálních nákladů</w:t>
            </w:r>
            <w:r w:rsidRPr="0000672E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78740FC9" w14:textId="0DEBCDBA" w:rsidR="00E02008" w:rsidRPr="00D64FAC" w:rsidRDefault="00E02008" w:rsidP="0000672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</w:tbl>
    <w:p w14:paraId="4F819503" w14:textId="77777777" w:rsidR="00E02008" w:rsidRPr="00D64FAC" w:rsidRDefault="00E02008" w:rsidP="00E02008">
      <w:pPr>
        <w:rPr>
          <w:rFonts w:asciiTheme="majorHAnsi" w:hAnsiTheme="majorHAnsi" w:cstheme="majorHAnsi"/>
          <w:b/>
          <w:color w:val="FF0000"/>
        </w:rPr>
      </w:pPr>
    </w:p>
    <w:p w14:paraId="1BEF8F12" w14:textId="77777777" w:rsidR="00E02008" w:rsidRDefault="00E02008" w:rsidP="00E02008">
      <w:pPr>
        <w:rPr>
          <w:rFonts w:asciiTheme="majorHAnsi" w:hAnsiTheme="majorHAnsi" w:cstheme="majorHAnsi"/>
          <w:b/>
          <w:u w:val="single"/>
        </w:rPr>
      </w:pPr>
    </w:p>
    <w:p w14:paraId="50506228" w14:textId="77777777" w:rsidR="00E02008" w:rsidRDefault="00E02008" w:rsidP="00E02008">
      <w:pPr>
        <w:rPr>
          <w:rFonts w:asciiTheme="majorHAnsi" w:hAnsiTheme="majorHAnsi" w:cstheme="majorHAnsi"/>
        </w:rPr>
      </w:pPr>
      <w:r w:rsidRPr="00D64FAC">
        <w:rPr>
          <w:rFonts w:asciiTheme="majorHAnsi" w:hAnsiTheme="majorHAnsi" w:cstheme="majorHAnsi"/>
          <w:b/>
          <w:u w:val="single"/>
        </w:rPr>
        <w:t>Administrativní tým</w:t>
      </w:r>
      <w:r w:rsidRPr="00D64FAC">
        <w:rPr>
          <w:rFonts w:asciiTheme="majorHAnsi" w:hAnsiTheme="majorHAnsi" w:cstheme="majorHAnsi"/>
          <w:b/>
        </w:rPr>
        <w:t xml:space="preserve"> </w:t>
      </w:r>
      <w:r w:rsidRPr="00D64FAC">
        <w:rPr>
          <w:rFonts w:asciiTheme="majorHAnsi" w:hAnsiTheme="majorHAnsi" w:cstheme="majorHAnsi"/>
        </w:rPr>
        <w:t>je zodpovědný zejména za koordinaci projektových aktivit, organizační a provozní stránku projektu, dosažení plánovaných cílů projektu včetně naplnění plánovaných výstupů a výsledků projektu a za zajišťování efektivní komunikace na všech úrovních realizace projektu (směrem k ŘO, vedení organizace příjemce, partnerům projektu a jednotlivým pracovníkům projektu).</w:t>
      </w:r>
    </w:p>
    <w:p w14:paraId="36D27059" w14:textId="77777777" w:rsidR="004102BB" w:rsidRPr="00D64FAC" w:rsidRDefault="004102BB" w:rsidP="00E02008">
      <w:pPr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4DF4516A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422CDBAD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b/>
                <w:color w:val="FFFFFF" w:themeColor="background1"/>
              </w:rPr>
              <w:t>Hlavní manažer projektu</w:t>
            </w:r>
          </w:p>
        </w:tc>
      </w:tr>
      <w:tr w:rsidR="00E02008" w:rsidRPr="00D64FAC" w14:paraId="62F68C7A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30E439FB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3E91304B" w14:textId="77777777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>RT MAP + RT Implementace</w:t>
            </w:r>
          </w:p>
        </w:tc>
      </w:tr>
      <w:tr w:rsidR="00E02008" w:rsidRPr="00D64FAC" w14:paraId="595A1644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27781F5B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6124BC56" w14:textId="51FBE23B" w:rsidR="00E02008" w:rsidRPr="00652812" w:rsidRDefault="00652812" w:rsidP="00652812">
            <w:pPr>
              <w:rPr>
                <w:rFonts w:asciiTheme="majorHAnsi" w:hAnsiTheme="majorHAnsi" w:cstheme="majorHAnsi"/>
              </w:rPr>
            </w:pPr>
            <w:r w:rsidRPr="00652812">
              <w:rPr>
                <w:rFonts w:asciiTheme="majorHAnsi" w:hAnsiTheme="majorHAnsi" w:cstheme="majorHAnsi"/>
              </w:rPr>
              <w:t xml:space="preserve">Zodpovídá za celkové řízení projektu, je hlavní kontaktní osobou projektu, která komunikuje s pracovníky ŘO. Tato osoba zodpovídá za provádění řízení rizik projektu, hodnocení průběhu projektu, přípravu zpráv o realizaci projektu a jejich správnost, správnost změn v projektu, řádný chod projektu v souladu s harmonogramem, sledování správnosti a vyhodnocování naplňování indikátorů projektu, účast na kontrolách projektu apod., účastní se jednání pracovních skupin a jednání řídícího výboru projektu, spolupracuje s ostatními členy realizačního týmu, sleduje cash </w:t>
            </w:r>
            <w:proofErr w:type="spellStart"/>
            <w:r w:rsidRPr="00652812">
              <w:rPr>
                <w:rFonts w:asciiTheme="majorHAnsi" w:hAnsiTheme="majorHAnsi" w:cstheme="majorHAnsi"/>
              </w:rPr>
              <w:t>flow</w:t>
            </w:r>
            <w:proofErr w:type="spellEnd"/>
            <w:r w:rsidRPr="00652812">
              <w:rPr>
                <w:rFonts w:asciiTheme="majorHAnsi" w:hAnsiTheme="majorHAnsi" w:cstheme="majorHAnsi"/>
              </w:rPr>
              <w:t xml:space="preserve"> rozpočtu projektu a zodpovídá za jeho finanční stránku. Spolupracuje na zpracování dokumentace MAP dle Postupů MAP</w:t>
            </w:r>
          </w:p>
        </w:tc>
      </w:tr>
    </w:tbl>
    <w:p w14:paraId="70152589" w14:textId="77777777" w:rsidR="00E02008" w:rsidRPr="00D64FAC" w:rsidRDefault="00E02008" w:rsidP="00E02008">
      <w:pPr>
        <w:rPr>
          <w:rFonts w:asciiTheme="majorHAnsi" w:hAnsiTheme="majorHAnsi" w:cstheme="majorHAnsi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02008" w:rsidRPr="00D64FAC" w14:paraId="28CDF4C6" w14:textId="77777777" w:rsidTr="00C913AB">
        <w:tc>
          <w:tcPr>
            <w:tcW w:w="9062" w:type="dxa"/>
            <w:gridSpan w:val="2"/>
            <w:shd w:val="clear" w:color="auto" w:fill="2F5496" w:themeFill="accent5" w:themeFillShade="BF"/>
            <w:vAlign w:val="center"/>
          </w:tcPr>
          <w:p w14:paraId="764DFC1E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b/>
                <w:color w:val="FFFFFF" w:themeColor="background1"/>
              </w:rPr>
              <w:t>Administrativní pracovník</w:t>
            </w:r>
          </w:p>
        </w:tc>
      </w:tr>
      <w:tr w:rsidR="00E02008" w:rsidRPr="00D64FAC" w14:paraId="10BED094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00341CBC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color w:val="FFFFFF" w:themeColor="background1"/>
              </w:rPr>
              <w:t>Zajištění činností</w:t>
            </w:r>
          </w:p>
        </w:tc>
        <w:tc>
          <w:tcPr>
            <w:tcW w:w="6799" w:type="dxa"/>
          </w:tcPr>
          <w:p w14:paraId="6A3F12BD" w14:textId="2FEF3E74" w:rsidR="00E02008" w:rsidRPr="00D64FAC" w:rsidRDefault="00E02008" w:rsidP="00D215D9">
            <w:pPr>
              <w:rPr>
                <w:rFonts w:asciiTheme="majorHAnsi" w:hAnsiTheme="majorHAnsi" w:cstheme="majorHAnsi"/>
              </w:rPr>
            </w:pPr>
            <w:r w:rsidRPr="00D64FAC">
              <w:rPr>
                <w:rFonts w:asciiTheme="majorHAnsi" w:hAnsiTheme="majorHAnsi" w:cstheme="majorHAnsi"/>
              </w:rPr>
              <w:t xml:space="preserve">RT MAP </w:t>
            </w:r>
          </w:p>
        </w:tc>
      </w:tr>
      <w:tr w:rsidR="00E02008" w:rsidRPr="00D64FAC" w14:paraId="2634DBF4" w14:textId="77777777" w:rsidTr="00C913AB">
        <w:tc>
          <w:tcPr>
            <w:tcW w:w="2263" w:type="dxa"/>
            <w:shd w:val="clear" w:color="auto" w:fill="2F5496" w:themeFill="accent5" w:themeFillShade="BF"/>
            <w:vAlign w:val="center"/>
          </w:tcPr>
          <w:p w14:paraId="03547F8F" w14:textId="77777777" w:rsidR="00E02008" w:rsidRPr="0059033F" w:rsidRDefault="00E02008" w:rsidP="00D215D9">
            <w:pPr>
              <w:rPr>
                <w:rFonts w:asciiTheme="majorHAnsi" w:hAnsiTheme="majorHAnsi" w:cstheme="majorHAnsi"/>
                <w:color w:val="FFFFFF" w:themeColor="background1"/>
              </w:rPr>
            </w:pPr>
            <w:r w:rsidRPr="0059033F">
              <w:rPr>
                <w:rFonts w:asciiTheme="majorHAnsi" w:hAnsiTheme="majorHAnsi" w:cstheme="majorHAnsi"/>
                <w:color w:val="FFFFFF" w:themeColor="background1"/>
              </w:rPr>
              <w:t>Pracovní náplň</w:t>
            </w:r>
          </w:p>
        </w:tc>
        <w:tc>
          <w:tcPr>
            <w:tcW w:w="6799" w:type="dxa"/>
          </w:tcPr>
          <w:p w14:paraId="7A8508CF" w14:textId="77777777" w:rsidR="00652812" w:rsidRPr="00652812" w:rsidRDefault="00652812" w:rsidP="00652812">
            <w:pPr>
              <w:rPr>
                <w:rFonts w:asciiTheme="majorHAnsi" w:hAnsiTheme="majorHAnsi" w:cstheme="majorHAnsi"/>
              </w:rPr>
            </w:pPr>
            <w:r w:rsidRPr="00652812">
              <w:rPr>
                <w:rFonts w:asciiTheme="majorHAnsi" w:hAnsiTheme="majorHAnsi" w:cstheme="majorHAnsi"/>
              </w:rPr>
              <w:t>Zodpovídá za věcnou správnost administrativy projektu, např. za vedení operativní evidence, administraci případných změn projektu, vedení provozní korespondence, adresářů, statistik, věcnou  přípravu podkladů pro zpracování monitorovacích zpráv, uchovávání/archivaci materiálů a dokumentace k projektu, dodržování pravidel publicity, přípravu administrativních podkladů pro manažery projektu, účastní se aktivit projektu, pořizuje základní dokumentaci a podklady, zpracovává podklady pro účetnictví a mzdovou účetní, spolupracuje na zpracování podkladů pro strategické dokumenty MAP.</w:t>
            </w:r>
          </w:p>
          <w:p w14:paraId="2F63E42A" w14:textId="073DC298" w:rsidR="00E02008" w:rsidRPr="00652812" w:rsidRDefault="00E02008" w:rsidP="00652812">
            <w:pPr>
              <w:rPr>
                <w:rFonts w:asciiTheme="majorHAnsi" w:hAnsiTheme="majorHAnsi" w:cstheme="majorHAnsi"/>
              </w:rPr>
            </w:pPr>
          </w:p>
        </w:tc>
      </w:tr>
    </w:tbl>
    <w:p w14:paraId="54E6D810" w14:textId="77777777" w:rsidR="00E02008" w:rsidRPr="00D64FAC" w:rsidRDefault="00E02008" w:rsidP="00E02008">
      <w:pPr>
        <w:rPr>
          <w:rFonts w:asciiTheme="majorHAnsi" w:hAnsiTheme="majorHAnsi" w:cstheme="majorHAnsi"/>
          <w:u w:val="single"/>
        </w:rPr>
      </w:pPr>
    </w:p>
    <w:p w14:paraId="1ED04B86" w14:textId="77777777" w:rsidR="00E11E01" w:rsidRDefault="00E11E01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37EE0F19" w14:textId="77777777" w:rsidR="00E11E01" w:rsidRDefault="00E11E01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5B3AF6F8" w14:textId="77777777" w:rsidR="00A30E0D" w:rsidRDefault="00A30E0D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1EE73AC5" w14:textId="77777777" w:rsidR="00A30E0D" w:rsidRDefault="00A30E0D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7FFCE53D" w14:textId="77777777" w:rsidR="00A30E0D" w:rsidRDefault="00A30E0D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42C60D7F" w14:textId="77777777" w:rsidR="00E11E01" w:rsidRDefault="00E11E01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43008BB1" w14:textId="77777777" w:rsidR="00E11E01" w:rsidRDefault="00E11E01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06FBD4E1" w14:textId="77777777" w:rsidR="00E11E01" w:rsidRDefault="00E11E01" w:rsidP="00E0200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aps/>
          <w:sz w:val="32"/>
          <w:szCs w:val="32"/>
        </w:rPr>
      </w:pPr>
    </w:p>
    <w:p w14:paraId="06226B79" w14:textId="77777777" w:rsidR="00E02008" w:rsidRPr="00E11E01" w:rsidRDefault="00E11E01" w:rsidP="00E11E01">
      <w:pPr>
        <w:pStyle w:val="Nadpis3"/>
        <w:rPr>
          <w:caps/>
          <w:color w:val="000000"/>
        </w:rPr>
      </w:pPr>
      <w:r>
        <w:rPr>
          <w:caps/>
        </w:rPr>
        <w:t xml:space="preserve">2.3.1 </w:t>
      </w:r>
      <w:r w:rsidR="00E02008" w:rsidRPr="00E11E01">
        <w:rPr>
          <w:caps/>
        </w:rPr>
        <w:t>Jmenovité složení Realizačního týmu</w:t>
      </w:r>
    </w:p>
    <w:p w14:paraId="7181A91E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25"/>
        <w:gridCol w:w="997"/>
        <w:gridCol w:w="3827"/>
        <w:gridCol w:w="3113"/>
      </w:tblGrid>
      <w:tr w:rsidR="00E02008" w:rsidRPr="00196AFF" w14:paraId="5C290B05" w14:textId="77777777" w:rsidTr="00C913AB">
        <w:trPr>
          <w:trHeight w:val="478"/>
          <w:jc w:val="center"/>
        </w:trPr>
        <w:tc>
          <w:tcPr>
            <w:tcW w:w="5949" w:type="dxa"/>
            <w:gridSpan w:val="3"/>
            <w:shd w:val="clear" w:color="auto" w:fill="2F5496" w:themeFill="accent5" w:themeFillShade="BF"/>
            <w:vAlign w:val="center"/>
          </w:tcPr>
          <w:p w14:paraId="1641CB87" w14:textId="77777777" w:rsidR="00E02008" w:rsidRPr="00196AFF" w:rsidRDefault="00E02008" w:rsidP="00D215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96AFF">
              <w:rPr>
                <w:rFonts w:asciiTheme="majorHAnsi" w:hAnsiTheme="majorHAnsi" w:cstheme="majorHAnsi"/>
                <w:b/>
                <w:color w:val="FFFFFF" w:themeColor="background1"/>
              </w:rPr>
              <w:t>Pracovní orgán a pozice</w:t>
            </w:r>
          </w:p>
        </w:tc>
        <w:tc>
          <w:tcPr>
            <w:tcW w:w="3113" w:type="dxa"/>
            <w:shd w:val="clear" w:color="auto" w:fill="2F5496" w:themeFill="accent5" w:themeFillShade="BF"/>
            <w:vAlign w:val="center"/>
          </w:tcPr>
          <w:p w14:paraId="7529B59C" w14:textId="77777777" w:rsidR="00E02008" w:rsidRPr="00196AFF" w:rsidRDefault="00E02008" w:rsidP="00D215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96AFF">
              <w:rPr>
                <w:rFonts w:asciiTheme="majorHAnsi" w:hAnsiTheme="majorHAnsi" w:cstheme="majorHAnsi"/>
                <w:b/>
                <w:color w:val="FFFFFF" w:themeColor="background1"/>
              </w:rPr>
              <w:t>Jméno a příjmení</w:t>
            </w:r>
          </w:p>
        </w:tc>
      </w:tr>
      <w:tr w:rsidR="00E02008" w14:paraId="15FCC9A8" w14:textId="77777777" w:rsidTr="00774607">
        <w:trPr>
          <w:trHeight w:val="397"/>
          <w:jc w:val="center"/>
        </w:trPr>
        <w:tc>
          <w:tcPr>
            <w:tcW w:w="1125" w:type="dxa"/>
            <w:vMerge w:val="restart"/>
            <w:shd w:val="clear" w:color="auto" w:fill="8EAADB" w:themeFill="accent5" w:themeFillTint="99"/>
            <w:textDirection w:val="btLr"/>
            <w:vAlign w:val="center"/>
          </w:tcPr>
          <w:p w14:paraId="2D98A7A4" w14:textId="77777777" w:rsidR="00E02008" w:rsidRPr="00196AFF" w:rsidRDefault="00E02008" w:rsidP="00D215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196AFF">
              <w:rPr>
                <w:rFonts w:asciiTheme="majorHAnsi" w:hAnsiTheme="majorHAnsi" w:cstheme="majorHAnsi"/>
                <w:b/>
                <w:color w:val="000000"/>
              </w:rPr>
              <w:t>Realizační tým</w:t>
            </w:r>
          </w:p>
        </w:tc>
        <w:tc>
          <w:tcPr>
            <w:tcW w:w="997" w:type="dxa"/>
            <w:vMerge w:val="restart"/>
            <w:shd w:val="clear" w:color="auto" w:fill="8EAADB" w:themeFill="accent5" w:themeFillTint="99"/>
            <w:textDirection w:val="btLr"/>
            <w:vAlign w:val="center"/>
          </w:tcPr>
          <w:p w14:paraId="54641CD6" w14:textId="77777777" w:rsidR="00E02008" w:rsidRPr="00196AFF" w:rsidRDefault="00E02008" w:rsidP="00D215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196AFF">
              <w:rPr>
                <w:rFonts w:asciiTheme="majorHAnsi" w:hAnsiTheme="majorHAnsi" w:cstheme="majorHAnsi"/>
                <w:b/>
                <w:color w:val="000000"/>
              </w:rPr>
              <w:t>Administrativní tým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1FB32AEA" w14:textId="77777777" w:rsidR="00E02008" w:rsidRPr="00196AFF" w:rsidRDefault="00E02008" w:rsidP="00D215D9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196A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Hlavní manažer projektu 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37821F6F" w14:textId="68988953" w:rsidR="00E02008" w:rsidRPr="006C7C0B" w:rsidRDefault="00A30E0D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Iveta Frková</w:t>
            </w:r>
          </w:p>
        </w:tc>
      </w:tr>
      <w:tr w:rsidR="00E02008" w14:paraId="05345DCB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  <w:vAlign w:val="center"/>
          </w:tcPr>
          <w:p w14:paraId="1DD0EDD4" w14:textId="77777777" w:rsidR="00E02008" w:rsidRPr="00196AFF" w:rsidRDefault="00E02008" w:rsidP="00D215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  <w:vAlign w:val="center"/>
          </w:tcPr>
          <w:p w14:paraId="73408F8A" w14:textId="77777777" w:rsidR="00E02008" w:rsidRPr="00196AFF" w:rsidRDefault="00E02008" w:rsidP="00D215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0ECFA3D0" w14:textId="77777777" w:rsidR="00E02008" w:rsidRPr="00196AFF" w:rsidRDefault="00E02008" w:rsidP="00D215D9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196A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Administrativní pracovník 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4ECC0DA5" w14:textId="77777777" w:rsidR="00E02008" w:rsidRPr="006C7C0B" w:rsidRDefault="00F75629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Lucie Pechoušková</w:t>
            </w:r>
          </w:p>
        </w:tc>
      </w:tr>
      <w:tr w:rsidR="00E02008" w14:paraId="6DADC5D6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  <w:vAlign w:val="center"/>
          </w:tcPr>
          <w:p w14:paraId="625A8EC5" w14:textId="77777777" w:rsidR="00E02008" w:rsidRPr="00196AFF" w:rsidRDefault="00E02008" w:rsidP="00D215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  <w:tc>
          <w:tcPr>
            <w:tcW w:w="997" w:type="dxa"/>
            <w:vMerge w:val="restart"/>
            <w:shd w:val="clear" w:color="auto" w:fill="8EAADB" w:themeFill="accent5" w:themeFillTint="99"/>
            <w:textDirection w:val="btLr"/>
            <w:vAlign w:val="center"/>
          </w:tcPr>
          <w:p w14:paraId="4723FB06" w14:textId="77777777" w:rsidR="00E02008" w:rsidRPr="00196AFF" w:rsidRDefault="00E02008" w:rsidP="00D215D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196AFF">
              <w:rPr>
                <w:rFonts w:asciiTheme="majorHAnsi" w:hAnsiTheme="majorHAnsi" w:cstheme="majorHAnsi"/>
                <w:b/>
                <w:color w:val="000000"/>
              </w:rPr>
              <w:t>Odborný tým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4A61FEC1" w14:textId="77777777" w:rsidR="00E02008" w:rsidRPr="00196AFF" w:rsidRDefault="00E02008" w:rsidP="00D215D9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196A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Manažer klíčových aktivit projektu 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2C770955" w14:textId="77777777" w:rsidR="00E02008" w:rsidRPr="006C7C0B" w:rsidRDefault="00F75629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Lucie Pechoušková</w:t>
            </w:r>
          </w:p>
        </w:tc>
      </w:tr>
      <w:tr w:rsidR="00E02008" w14:paraId="15AFCE13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</w:tcPr>
          <w:p w14:paraId="3E8B9947" w14:textId="77777777" w:rsidR="00E02008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</w:tcPr>
          <w:p w14:paraId="0C84206C" w14:textId="77777777" w:rsidR="00E02008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43DC8ABA" w14:textId="77777777" w:rsidR="00E02008" w:rsidRPr="00196AFF" w:rsidRDefault="00E02008" w:rsidP="00D215D9">
            <w:pPr>
              <w:pStyle w:val="Default"/>
              <w:jc w:val="both"/>
              <w:rPr>
                <w:rFonts w:asciiTheme="majorHAnsi" w:hAnsiTheme="majorHAnsi" w:cstheme="majorHAnsi"/>
              </w:rPr>
            </w:pPr>
            <w:r w:rsidRPr="00196AF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Metodik projektu 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7EC2E3F3" w14:textId="77777777" w:rsidR="00E02008" w:rsidRPr="006C7C0B" w:rsidRDefault="00F75629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Petra Sandanyová</w:t>
            </w:r>
          </w:p>
        </w:tc>
      </w:tr>
      <w:tr w:rsidR="00E02008" w:rsidRPr="006C7C0B" w14:paraId="59E37AB2" w14:textId="77777777" w:rsidTr="00774607">
        <w:trPr>
          <w:trHeight w:val="324"/>
          <w:jc w:val="center"/>
        </w:trPr>
        <w:tc>
          <w:tcPr>
            <w:tcW w:w="1125" w:type="dxa"/>
            <w:vMerge/>
            <w:shd w:val="clear" w:color="auto" w:fill="8EAADB" w:themeFill="accent5" w:themeFillTint="99"/>
          </w:tcPr>
          <w:p w14:paraId="541C9541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</w:tcPr>
          <w:p w14:paraId="6796AE69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vMerge w:val="restart"/>
            <w:shd w:val="clear" w:color="auto" w:fill="DEEAF6" w:themeFill="accent1" w:themeFillTint="33"/>
            <w:vAlign w:val="center"/>
          </w:tcPr>
          <w:p w14:paraId="1AADDD25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  <w:r w:rsidRPr="006C7C0B">
              <w:rPr>
                <w:rFonts w:asciiTheme="majorHAnsi" w:hAnsiTheme="majorHAnsi" w:cstheme="majorHAnsi"/>
              </w:rPr>
              <w:t>Vedoucí pracovních skupin</w:t>
            </w: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1B09969B" w14:textId="77777777" w:rsidR="00E02008" w:rsidRPr="006C7C0B" w:rsidRDefault="00F75629" w:rsidP="00D215D9">
            <w:pPr>
              <w:rPr>
                <w:rFonts w:asciiTheme="majorHAnsi" w:hAnsiTheme="majorHAnsi" w:cstheme="majorHAnsi"/>
              </w:rPr>
            </w:pPr>
            <w:r>
              <w:rPr>
                <w:rStyle w:val="Siln"/>
                <w:rFonts w:asciiTheme="majorHAnsi" w:hAnsiTheme="majorHAnsi" w:cstheme="majorHAnsi"/>
                <w:b w:val="0"/>
              </w:rPr>
              <w:t>Mgr. Ladislav Vovesný</w:t>
            </w:r>
          </w:p>
        </w:tc>
      </w:tr>
      <w:tr w:rsidR="00E02008" w:rsidRPr="006C7C0B" w14:paraId="2B2A5C78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</w:tcPr>
          <w:p w14:paraId="06E6D5F6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</w:tcPr>
          <w:p w14:paraId="60AAE2EE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vMerge/>
            <w:shd w:val="clear" w:color="auto" w:fill="DEEAF6" w:themeFill="accent1" w:themeFillTint="33"/>
            <w:vAlign w:val="center"/>
          </w:tcPr>
          <w:p w14:paraId="16D0B6E1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60049739" w14:textId="5B6DA4D4" w:rsidR="00E02008" w:rsidRPr="006C7C0B" w:rsidRDefault="00004C14" w:rsidP="00D215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Hana Bolková</w:t>
            </w:r>
          </w:p>
        </w:tc>
      </w:tr>
      <w:tr w:rsidR="00E02008" w:rsidRPr="006C7C0B" w14:paraId="417C7B80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</w:tcPr>
          <w:p w14:paraId="132A3D9D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</w:tcPr>
          <w:p w14:paraId="568A7797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vMerge/>
            <w:shd w:val="clear" w:color="auto" w:fill="DEEAF6" w:themeFill="accent1" w:themeFillTint="33"/>
            <w:vAlign w:val="center"/>
          </w:tcPr>
          <w:p w14:paraId="191AC79B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3368406E" w14:textId="77777777" w:rsidR="00E02008" w:rsidRPr="006C7C0B" w:rsidRDefault="00F75629" w:rsidP="00D215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Monika Jandová</w:t>
            </w:r>
          </w:p>
        </w:tc>
      </w:tr>
      <w:tr w:rsidR="00E02008" w:rsidRPr="006C7C0B" w14:paraId="15D573A2" w14:textId="77777777" w:rsidTr="00774607">
        <w:trPr>
          <w:trHeight w:val="397"/>
          <w:jc w:val="center"/>
        </w:trPr>
        <w:tc>
          <w:tcPr>
            <w:tcW w:w="1125" w:type="dxa"/>
            <w:vMerge/>
            <w:shd w:val="clear" w:color="auto" w:fill="8EAADB" w:themeFill="accent5" w:themeFillTint="99"/>
          </w:tcPr>
          <w:p w14:paraId="5F9AB889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7" w:type="dxa"/>
            <w:vMerge/>
            <w:shd w:val="clear" w:color="auto" w:fill="8EAADB" w:themeFill="accent5" w:themeFillTint="99"/>
          </w:tcPr>
          <w:p w14:paraId="4DA65435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27" w:type="dxa"/>
            <w:vMerge/>
            <w:shd w:val="clear" w:color="auto" w:fill="DEEAF6" w:themeFill="accent1" w:themeFillTint="33"/>
            <w:vAlign w:val="center"/>
          </w:tcPr>
          <w:p w14:paraId="00F95970" w14:textId="77777777" w:rsidR="00E02008" w:rsidRPr="006C7C0B" w:rsidRDefault="00E02008" w:rsidP="00D215D9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3" w:type="dxa"/>
            <w:shd w:val="clear" w:color="auto" w:fill="DEEAF6" w:themeFill="accent1" w:themeFillTint="33"/>
            <w:vAlign w:val="center"/>
          </w:tcPr>
          <w:p w14:paraId="78E8CB8A" w14:textId="77777777" w:rsidR="00E02008" w:rsidRPr="006C7C0B" w:rsidRDefault="00774607" w:rsidP="00D215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Mgr. Jakub Weiss</w:t>
            </w:r>
          </w:p>
        </w:tc>
      </w:tr>
    </w:tbl>
    <w:p w14:paraId="38C1CEAA" w14:textId="77777777" w:rsidR="00E02008" w:rsidRPr="006C7C0B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E222E2A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051FC5F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44B6668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BA48FD4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32E9D65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E58FC51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6D473FC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F726C1B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3AA0E51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3DF41058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723CE6B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13B2BF88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B6A8405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05795D2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B1B899B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A7AE3DC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78465FB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4E2ED635" w14:textId="6639C0B0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0A21114" w14:textId="747610BE" w:rsidR="00AC1FDB" w:rsidRDefault="00AC1FD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06D391D" w14:textId="77777777" w:rsidR="00AC1FDB" w:rsidRDefault="00AC1FD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5DC9860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ACE9502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52374A90" w14:textId="77777777" w:rsidR="004102BB" w:rsidRDefault="004102BB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E34522D" w14:textId="77777777" w:rsidR="00774607" w:rsidRDefault="00774607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2841565A" w14:textId="77777777" w:rsidR="00774607" w:rsidRDefault="00774607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D9A718A" w14:textId="77777777" w:rsidR="00E02008" w:rsidRPr="001C5568" w:rsidRDefault="00E02008" w:rsidP="00774607">
      <w:pPr>
        <w:pStyle w:val="Nadpis3"/>
        <w:numPr>
          <w:ilvl w:val="0"/>
          <w:numId w:val="13"/>
        </w:numPr>
      </w:pPr>
      <w:r w:rsidRPr="001C5568">
        <w:t>ZÁVĚR</w:t>
      </w:r>
    </w:p>
    <w:p w14:paraId="5902B9D6" w14:textId="77777777" w:rsidR="00E02008" w:rsidRPr="001C5568" w:rsidRDefault="00E02008" w:rsidP="00E02008">
      <w:pPr>
        <w:autoSpaceDE w:val="0"/>
        <w:autoSpaceDN w:val="0"/>
        <w:adjustRightInd w:val="0"/>
        <w:spacing w:after="0" w:line="240" w:lineRule="auto"/>
        <w:rPr>
          <w:rFonts w:ascii="Mistral" w:hAnsi="Mistral" w:cs="Mistral"/>
          <w:sz w:val="36"/>
          <w:szCs w:val="36"/>
        </w:rPr>
      </w:pPr>
    </w:p>
    <w:p w14:paraId="58A02693" w14:textId="3CAAFDF2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C5568">
        <w:rPr>
          <w:rFonts w:asciiTheme="majorHAnsi" w:hAnsiTheme="majorHAnsi" w:cstheme="majorHAnsi"/>
        </w:rPr>
        <w:t xml:space="preserve">Dokument </w:t>
      </w:r>
      <w:r w:rsidRPr="001C5568">
        <w:rPr>
          <w:rFonts w:asciiTheme="majorHAnsi" w:hAnsiTheme="majorHAnsi" w:cstheme="majorHAnsi"/>
          <w:b/>
          <w:bCs/>
        </w:rPr>
        <w:t xml:space="preserve">Organizační struktura </w:t>
      </w:r>
      <w:r w:rsidRPr="001C5568">
        <w:rPr>
          <w:rFonts w:asciiTheme="majorHAnsi" w:eastAsia="Times New Roman" w:hAnsiTheme="majorHAnsi" w:cstheme="majorHAnsi"/>
          <w:b/>
          <w:bCs/>
          <w:lang w:eastAsia="x-none"/>
        </w:rPr>
        <w:t>Místního akčn</w:t>
      </w:r>
      <w:r w:rsidR="00E332EE">
        <w:rPr>
          <w:rFonts w:asciiTheme="majorHAnsi" w:eastAsia="Times New Roman" w:hAnsiTheme="majorHAnsi" w:cstheme="majorHAnsi"/>
          <w:b/>
          <w:bCs/>
          <w:lang w:eastAsia="x-none"/>
        </w:rPr>
        <w:t>ího plánu rozvoje vzdělávání na území ORP Prachatice</w:t>
      </w:r>
      <w:r w:rsidRPr="001C5568">
        <w:rPr>
          <w:rFonts w:asciiTheme="majorHAnsi" w:eastAsia="Times New Roman" w:hAnsiTheme="majorHAnsi" w:cstheme="majorHAnsi"/>
          <w:b/>
          <w:bCs/>
          <w:lang w:eastAsia="x-none"/>
        </w:rPr>
        <w:t xml:space="preserve"> II</w:t>
      </w:r>
      <w:r w:rsidR="00BF4730">
        <w:rPr>
          <w:rFonts w:asciiTheme="majorHAnsi" w:eastAsia="Times New Roman" w:hAnsiTheme="majorHAnsi" w:cstheme="majorHAnsi"/>
          <w:b/>
          <w:bCs/>
          <w:lang w:eastAsia="x-none"/>
        </w:rPr>
        <w:t>I</w:t>
      </w:r>
      <w:r w:rsidRPr="001C5568">
        <w:rPr>
          <w:rFonts w:asciiTheme="majorHAnsi" w:hAnsiTheme="majorHAnsi" w:cstheme="majorHAnsi"/>
        </w:rPr>
        <w:t xml:space="preserve"> popisuje fungování projektu MAP II</w:t>
      </w:r>
      <w:r w:rsidR="00BF4730">
        <w:rPr>
          <w:rFonts w:asciiTheme="majorHAnsi" w:hAnsiTheme="majorHAnsi" w:cstheme="majorHAnsi"/>
        </w:rPr>
        <w:t>I</w:t>
      </w:r>
      <w:r w:rsidRPr="001C5568">
        <w:rPr>
          <w:rFonts w:asciiTheme="majorHAnsi" w:hAnsiTheme="majorHAnsi" w:cstheme="majorHAnsi"/>
        </w:rPr>
        <w:t xml:space="preserve">, jeho organizační strukturu, jednotlivé kompetence a odpovědnosti a systém práce. Tento dokument úzce souvisí s dokumentem </w:t>
      </w:r>
      <w:r w:rsidRPr="001C5568">
        <w:rPr>
          <w:rFonts w:asciiTheme="majorHAnsi" w:hAnsiTheme="majorHAnsi" w:cstheme="majorHAnsi"/>
          <w:b/>
          <w:bCs/>
        </w:rPr>
        <w:t xml:space="preserve">Identifikace dotčené veřejnosti – Seznam relevantních aktérů </w:t>
      </w:r>
      <w:r w:rsidR="00E332EE">
        <w:rPr>
          <w:rFonts w:asciiTheme="majorHAnsi" w:hAnsiTheme="majorHAnsi" w:cstheme="majorHAnsi"/>
          <w:b/>
          <w:bCs/>
        </w:rPr>
        <w:t>v ORP Prachatice</w:t>
      </w:r>
      <w:r w:rsidRPr="001C5568">
        <w:rPr>
          <w:rFonts w:asciiTheme="majorHAnsi" w:hAnsiTheme="majorHAnsi" w:cstheme="majorHAnsi"/>
        </w:rPr>
        <w:t xml:space="preserve">. </w:t>
      </w:r>
    </w:p>
    <w:p w14:paraId="12F4BB75" w14:textId="77777777" w:rsidR="00E02008" w:rsidRPr="001C556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83A1D" w14:textId="06DD07CE" w:rsidR="00E02008" w:rsidRPr="001C556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C5568">
        <w:rPr>
          <w:rFonts w:asciiTheme="majorHAnsi" w:hAnsiTheme="majorHAnsi" w:cstheme="majorHAnsi"/>
        </w:rPr>
        <w:t xml:space="preserve">Základní organizační strukturu </w:t>
      </w:r>
      <w:proofErr w:type="gramStart"/>
      <w:r w:rsidRPr="001C5568">
        <w:rPr>
          <w:rFonts w:asciiTheme="majorHAnsi" w:hAnsiTheme="majorHAnsi" w:cstheme="majorHAnsi"/>
        </w:rPr>
        <w:t>tvoří</w:t>
      </w:r>
      <w:proofErr w:type="gramEnd"/>
      <w:r w:rsidRPr="001C5568">
        <w:rPr>
          <w:rFonts w:asciiTheme="majorHAnsi" w:hAnsiTheme="majorHAnsi" w:cstheme="majorHAnsi"/>
        </w:rPr>
        <w:t xml:space="preserve"> </w:t>
      </w:r>
      <w:r w:rsidRPr="001C5568">
        <w:rPr>
          <w:rFonts w:asciiTheme="majorHAnsi" w:hAnsiTheme="majorHAnsi" w:cstheme="majorHAnsi"/>
          <w:b/>
          <w:bCs/>
        </w:rPr>
        <w:t>Řídící výbor</w:t>
      </w:r>
      <w:r w:rsidRPr="001C5568">
        <w:rPr>
          <w:rFonts w:asciiTheme="majorHAnsi" w:hAnsiTheme="majorHAnsi" w:cstheme="majorHAnsi"/>
        </w:rPr>
        <w:t>, jakožto hlavní pracovní orgán projektu MAP II</w:t>
      </w:r>
      <w:r w:rsidR="00BF4730">
        <w:rPr>
          <w:rFonts w:asciiTheme="majorHAnsi" w:hAnsiTheme="majorHAnsi" w:cstheme="majorHAnsi"/>
        </w:rPr>
        <w:t>I</w:t>
      </w:r>
      <w:r w:rsidRPr="001C5568">
        <w:rPr>
          <w:rFonts w:asciiTheme="majorHAnsi" w:hAnsiTheme="majorHAnsi" w:cstheme="majorHAnsi"/>
        </w:rPr>
        <w:t xml:space="preserve">, </w:t>
      </w:r>
      <w:r w:rsidRPr="001C5568">
        <w:rPr>
          <w:rFonts w:asciiTheme="majorHAnsi" w:hAnsiTheme="majorHAnsi" w:cstheme="majorHAnsi"/>
          <w:b/>
          <w:bCs/>
        </w:rPr>
        <w:t>pracovní skupiny</w:t>
      </w:r>
      <w:r w:rsidRPr="001C5568">
        <w:rPr>
          <w:rFonts w:asciiTheme="majorHAnsi" w:hAnsiTheme="majorHAnsi" w:cstheme="majorHAnsi"/>
        </w:rPr>
        <w:t xml:space="preserve">, které jsou pomocné orgány Řídícího výboru, a </w:t>
      </w:r>
      <w:r w:rsidRPr="001C5568">
        <w:rPr>
          <w:rFonts w:asciiTheme="majorHAnsi" w:hAnsiTheme="majorHAnsi" w:cstheme="majorHAnsi"/>
          <w:b/>
          <w:bCs/>
        </w:rPr>
        <w:t>Realizační tým</w:t>
      </w:r>
      <w:r w:rsidRPr="001C5568">
        <w:rPr>
          <w:rFonts w:asciiTheme="majorHAnsi" w:hAnsiTheme="majorHAnsi" w:cstheme="majorHAnsi"/>
        </w:rPr>
        <w:t xml:space="preserve">, který vykonává podpůrnou funkci, připravuje veškeré podklady a předkládá je k projednání pracovním skupinám a Řídícímu výboru. </w:t>
      </w:r>
    </w:p>
    <w:p w14:paraId="096A56BC" w14:textId="77777777" w:rsidR="00E02008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4F8E28DD" w14:textId="77777777" w:rsidR="00E02008" w:rsidRPr="00FF08FA" w:rsidRDefault="00E02008" w:rsidP="00E0200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1C5568">
        <w:rPr>
          <w:rFonts w:asciiTheme="majorHAnsi" w:hAnsiTheme="majorHAnsi" w:cstheme="majorHAnsi"/>
        </w:rPr>
        <w:t xml:space="preserve">Zapojení dotčené veřejnosti probíhá jak na bázi </w:t>
      </w:r>
      <w:r w:rsidRPr="001C5568">
        <w:rPr>
          <w:rFonts w:asciiTheme="majorHAnsi" w:hAnsiTheme="majorHAnsi" w:cstheme="majorHAnsi"/>
          <w:b/>
          <w:bCs/>
        </w:rPr>
        <w:t>pasivního informování</w:t>
      </w:r>
      <w:r w:rsidRPr="001C5568">
        <w:rPr>
          <w:rFonts w:asciiTheme="majorHAnsi" w:hAnsiTheme="majorHAnsi" w:cstheme="majorHAnsi"/>
        </w:rPr>
        <w:t xml:space="preserve">, tak i aktivní formou, a to buď zasíláním průběžných informací </w:t>
      </w:r>
      <w:r w:rsidRPr="001C5568">
        <w:rPr>
          <w:rFonts w:asciiTheme="majorHAnsi" w:hAnsiTheme="majorHAnsi" w:cstheme="majorHAnsi"/>
          <w:b/>
          <w:bCs/>
        </w:rPr>
        <w:t>e-mailem</w:t>
      </w:r>
      <w:r w:rsidRPr="001C5568">
        <w:rPr>
          <w:rFonts w:asciiTheme="majorHAnsi" w:hAnsiTheme="majorHAnsi" w:cstheme="majorHAnsi"/>
        </w:rPr>
        <w:t xml:space="preserve">, </w:t>
      </w:r>
      <w:r w:rsidRPr="001C5568">
        <w:rPr>
          <w:rFonts w:asciiTheme="majorHAnsi" w:hAnsiTheme="majorHAnsi" w:cstheme="majorHAnsi"/>
          <w:b/>
          <w:bCs/>
        </w:rPr>
        <w:t xml:space="preserve">komunikací za účelem sběru připomínek </w:t>
      </w:r>
      <w:r w:rsidRPr="001C5568">
        <w:rPr>
          <w:rFonts w:asciiTheme="majorHAnsi" w:hAnsiTheme="majorHAnsi" w:cstheme="majorHAnsi"/>
        </w:rPr>
        <w:t xml:space="preserve">či </w:t>
      </w:r>
      <w:r w:rsidRPr="001C5568">
        <w:rPr>
          <w:rFonts w:asciiTheme="majorHAnsi" w:hAnsiTheme="majorHAnsi" w:cstheme="majorHAnsi"/>
          <w:b/>
          <w:bCs/>
        </w:rPr>
        <w:t>spoluúčastí na realizaci projektu</w:t>
      </w:r>
      <w:r w:rsidRPr="001C5568">
        <w:rPr>
          <w:rFonts w:asciiTheme="majorHAnsi" w:hAnsiTheme="majorHAnsi" w:cstheme="majorHAnsi"/>
        </w:rPr>
        <w:t xml:space="preserve">. Důležitou součástí zapojení dotčené veřejnosti je </w:t>
      </w:r>
      <w:r w:rsidRPr="001C5568">
        <w:rPr>
          <w:rFonts w:asciiTheme="majorHAnsi" w:hAnsiTheme="majorHAnsi" w:cstheme="majorHAnsi"/>
          <w:b/>
          <w:bCs/>
        </w:rPr>
        <w:t>konzultační proces</w:t>
      </w:r>
      <w:r w:rsidRPr="001C5568">
        <w:rPr>
          <w:rFonts w:asciiTheme="majorHAnsi" w:hAnsiTheme="majorHAnsi" w:cstheme="majorHAnsi"/>
        </w:rPr>
        <w:t>, který probíhá průběžně během celé realizace projektu.</w:t>
      </w:r>
    </w:p>
    <w:p w14:paraId="1BC27377" w14:textId="77777777" w:rsidR="008D4650" w:rsidRDefault="008D4650">
      <w:pPr>
        <w:rPr>
          <w:rFonts w:cstheme="minorHAnsi"/>
        </w:rPr>
      </w:pPr>
    </w:p>
    <w:p w14:paraId="0DD45328" w14:textId="62A10F46" w:rsidR="00BF114F" w:rsidRPr="008E5700" w:rsidRDefault="00BF114F">
      <w:pPr>
        <w:rPr>
          <w:rFonts w:cstheme="minorHAnsi"/>
        </w:rPr>
      </w:pPr>
      <w:r>
        <w:rPr>
          <w:rFonts w:cstheme="minorHAnsi"/>
        </w:rPr>
        <w:t xml:space="preserve">Jedná se o </w:t>
      </w:r>
      <w:r w:rsidR="00A30E0D">
        <w:rPr>
          <w:rFonts w:cstheme="minorHAnsi"/>
        </w:rPr>
        <w:t>druhou</w:t>
      </w:r>
      <w:r>
        <w:rPr>
          <w:rFonts w:cstheme="minorHAnsi"/>
        </w:rPr>
        <w:t xml:space="preserve"> verzi dokumentu, kterou schválil Řídící výbor MAP dne </w:t>
      </w:r>
      <w:r w:rsidR="009458C4">
        <w:rPr>
          <w:rFonts w:cstheme="minorHAnsi"/>
        </w:rPr>
        <w:t>2.8.2023.</w:t>
      </w:r>
    </w:p>
    <w:sectPr w:rsidR="00BF114F" w:rsidRPr="008E570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C3B3" w14:textId="77777777" w:rsidR="00C873ED" w:rsidRDefault="00C873ED" w:rsidP="006A61BD">
      <w:pPr>
        <w:spacing w:after="0" w:line="240" w:lineRule="auto"/>
      </w:pPr>
      <w:r>
        <w:separator/>
      </w:r>
    </w:p>
  </w:endnote>
  <w:endnote w:type="continuationSeparator" w:id="0">
    <w:p w14:paraId="46CC2ABC" w14:textId="77777777" w:rsidR="00C873ED" w:rsidRDefault="00C873ED" w:rsidP="006A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84CC" w14:textId="77777777" w:rsidR="00B96180" w:rsidRPr="00691E21" w:rsidRDefault="00B96180" w:rsidP="00B96180">
    <w:pPr>
      <w:tabs>
        <w:tab w:val="center" w:pos="4536"/>
        <w:tab w:val="right" w:pos="9072"/>
      </w:tabs>
      <w:spacing w:after="0" w:line="336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x-none"/>
      </w:rPr>
    </w:pPr>
    <w:r w:rsidRPr="00691E21">
      <w:rPr>
        <w:rFonts w:ascii="Times New Roman" w:eastAsia="Times New Roman" w:hAnsi="Times New Roman" w:cs="Times New Roman"/>
        <w:b/>
        <w:sz w:val="18"/>
        <w:szCs w:val="18"/>
        <w:lang w:eastAsia="x-none"/>
      </w:rPr>
      <w:t>MAS Šumavsko, z.s.</w:t>
    </w:r>
  </w:p>
  <w:p w14:paraId="630C7E25" w14:textId="77777777" w:rsidR="00B96180" w:rsidRPr="00691E21" w:rsidRDefault="00B96180" w:rsidP="00B9618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ab/>
      <w:t>Projekt</w:t>
    </w:r>
    <w:r w:rsidRPr="00691E2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: 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>Místní akční plán rozvoje vzdělávání pro ORP Prachatice</w:t>
    </w:r>
    <w:r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 xml:space="preserve"> III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x-none"/>
      </w:rPr>
      <w:tab/>
    </w:r>
  </w:p>
  <w:p w14:paraId="71502AFA" w14:textId="77777777" w:rsidR="00B96180" w:rsidRDefault="00B96180" w:rsidP="00B9618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x-none"/>
      </w:rPr>
    </w:pPr>
    <w:bookmarkStart w:id="5" w:name="_Hlk509913458"/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>Registrační číslo projektu:</w:t>
    </w:r>
    <w:r w:rsidRPr="00A141D5">
      <w:rPr>
        <w:rFonts w:ascii="Roboto Condensed" w:hAnsi="Roboto Condensed"/>
        <w:color w:val="000000"/>
        <w:shd w:val="clear" w:color="auto" w:fill="FFFFFF"/>
      </w:rPr>
      <w:t xml:space="preserve"> </w:t>
    </w:r>
    <w:bookmarkStart w:id="6" w:name="_Hlk105402474"/>
    <w:r w:rsidRPr="00A141D5">
      <w:rPr>
        <w:rFonts w:ascii="Times New Roman" w:eastAsia="Times New Roman" w:hAnsi="Times New Roman" w:cs="Times New Roman"/>
        <w:sz w:val="18"/>
        <w:szCs w:val="18"/>
        <w:lang w:eastAsia="x-none"/>
      </w:rPr>
      <w:t>CZ.02.3.68/0.0/0.0/20_082/0022876</w:t>
    </w:r>
  </w:p>
  <w:bookmarkEnd w:id="5"/>
  <w:bookmarkEnd w:id="6"/>
  <w:p w14:paraId="2B8DBB59" w14:textId="77777777" w:rsidR="00B96180" w:rsidRPr="00691E21" w:rsidRDefault="00B96180" w:rsidP="00B9618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691E21">
      <w:rPr>
        <w:rFonts w:ascii="Times New Roman" w:eastAsia="Times New Roman" w:hAnsi="Times New Roman" w:cs="Times New Roman"/>
        <w:sz w:val="18"/>
        <w:szCs w:val="18"/>
        <w:lang w:val="x-none" w:eastAsia="x-none"/>
      </w:rPr>
      <w:t>Sídlo: Archiváře Teplého 102, 387 06 Malenice</w:t>
    </w:r>
  </w:p>
  <w:p w14:paraId="775908FD" w14:textId="77777777" w:rsidR="00B96180" w:rsidRPr="00EE1671" w:rsidRDefault="00B96180" w:rsidP="00B9618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x-none" w:eastAsia="x-none"/>
      </w:rPr>
    </w:pPr>
    <w:r w:rsidRPr="00EE1671">
      <w:rPr>
        <w:rFonts w:ascii="Times New Roman" w:eastAsia="Times New Roman" w:hAnsi="Times New Roman" w:cs="Times New Roman"/>
        <w:b/>
        <w:sz w:val="18"/>
        <w:szCs w:val="18"/>
        <w:lang w:val="x-none" w:eastAsia="x-none"/>
      </w:rPr>
      <w:t xml:space="preserve"> </w:t>
    </w:r>
    <w:hyperlink r:id="rId1" w:history="1">
      <w:r w:rsidRPr="00EE167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  <w:t>www.</w:t>
      </w:r>
      <w:proofErr w:type="spellStart"/>
      <w:r w:rsidRPr="00EE1671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x-none"/>
        </w:rPr>
        <w:t>massumavsko</w:t>
      </w:r>
      <w:proofErr w:type="spellEnd"/>
      <w:r w:rsidRPr="00EE167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  <w:t>.</w:t>
      </w:r>
      <w:proofErr w:type="spellStart"/>
      <w:r w:rsidRPr="00EE1671">
        <w:rPr>
          <w:rFonts w:ascii="Times New Roman" w:eastAsia="Times New Roman" w:hAnsi="Times New Roman" w:cs="Times New Roman"/>
          <w:b/>
          <w:sz w:val="18"/>
          <w:szCs w:val="18"/>
          <w:u w:val="single"/>
          <w:lang w:val="x-none" w:eastAsia="x-none"/>
        </w:rPr>
        <w:t>cz</w:t>
      </w:r>
      <w:proofErr w:type="spellEnd"/>
    </w:hyperlink>
  </w:p>
  <w:p w14:paraId="2DBAD2F0" w14:textId="77777777" w:rsidR="00B96180" w:rsidRPr="00A141D5" w:rsidRDefault="00B96180" w:rsidP="00B9618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 xml:space="preserve"> +420</w:t>
    </w:r>
    <w:r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 </w:t>
    </w:r>
    <w:r w:rsidRPr="00691E21"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72</w:t>
    </w:r>
    <w:r>
      <w:rPr>
        <w:rFonts w:ascii="Times New Roman" w:eastAsia="Times New Roman" w:hAnsi="Times New Roman" w:cs="Times New Roman"/>
        <w:b/>
        <w:bCs/>
        <w:sz w:val="18"/>
        <w:szCs w:val="18"/>
        <w:lang w:eastAsia="cs-CZ"/>
      </w:rPr>
      <w:t>7 895 212</w:t>
    </w:r>
  </w:p>
  <w:p w14:paraId="6C00A082" w14:textId="02EE5CCB" w:rsidR="00D215D9" w:rsidRPr="00691E21" w:rsidRDefault="00D215D9" w:rsidP="00691E2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A3902" w14:textId="77777777" w:rsidR="00C873ED" w:rsidRDefault="00C873ED" w:rsidP="006A61BD">
      <w:pPr>
        <w:spacing w:after="0" w:line="240" w:lineRule="auto"/>
      </w:pPr>
      <w:r>
        <w:separator/>
      </w:r>
    </w:p>
  </w:footnote>
  <w:footnote w:type="continuationSeparator" w:id="0">
    <w:p w14:paraId="0E5F218F" w14:textId="77777777" w:rsidR="00C873ED" w:rsidRDefault="00C873ED" w:rsidP="006A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942E" w14:textId="77777777" w:rsidR="00D215D9" w:rsidRDefault="00D215D9" w:rsidP="000E3D08">
    <w:pPr>
      <w:pStyle w:val="Zhlav"/>
      <w:jc w:val="center"/>
    </w:pPr>
    <w:r w:rsidRPr="003F26B2">
      <w:rPr>
        <w:noProof/>
        <w:lang w:eastAsia="cs-CZ"/>
      </w:rPr>
      <w:drawing>
        <wp:inline distT="0" distB="0" distL="0" distR="0" wp14:anchorId="65A4999D" wp14:editId="76A616C4">
          <wp:extent cx="4863888" cy="1080070"/>
          <wp:effectExtent l="0" t="0" r="0" b="6350"/>
          <wp:docPr id="3" name="Obrázek 3" descr="C:\Users\kpss-pt\Desktop\MAP ŠKOLY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ss-pt\Desktop\MAP ŠKOLY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176" cy="1087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8AA"/>
    <w:multiLevelType w:val="multilevel"/>
    <w:tmpl w:val="DA1017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9A3E5D"/>
    <w:multiLevelType w:val="hybridMultilevel"/>
    <w:tmpl w:val="0FBCEECE"/>
    <w:lvl w:ilvl="0" w:tplc="1CD8E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CD4C4A"/>
    <w:multiLevelType w:val="hybridMultilevel"/>
    <w:tmpl w:val="80B2D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B359F"/>
    <w:multiLevelType w:val="hybridMultilevel"/>
    <w:tmpl w:val="298A1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411AD"/>
    <w:multiLevelType w:val="hybridMultilevel"/>
    <w:tmpl w:val="87D4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75431"/>
    <w:multiLevelType w:val="multilevel"/>
    <w:tmpl w:val="DA1017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5D6020D"/>
    <w:multiLevelType w:val="hybridMultilevel"/>
    <w:tmpl w:val="1068DB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846A4"/>
    <w:multiLevelType w:val="hybridMultilevel"/>
    <w:tmpl w:val="967A2C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6B2C"/>
    <w:multiLevelType w:val="hybridMultilevel"/>
    <w:tmpl w:val="9ACAC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27999"/>
    <w:multiLevelType w:val="multilevel"/>
    <w:tmpl w:val="905A5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90A5463"/>
    <w:multiLevelType w:val="hybridMultilevel"/>
    <w:tmpl w:val="24589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D0173"/>
    <w:multiLevelType w:val="hybridMultilevel"/>
    <w:tmpl w:val="B510C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22873"/>
    <w:multiLevelType w:val="hybridMultilevel"/>
    <w:tmpl w:val="F3A46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64EB"/>
    <w:multiLevelType w:val="hybridMultilevel"/>
    <w:tmpl w:val="00AC1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470FD"/>
    <w:multiLevelType w:val="hybridMultilevel"/>
    <w:tmpl w:val="E8E67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E120F"/>
    <w:multiLevelType w:val="hybridMultilevel"/>
    <w:tmpl w:val="041E2D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23BAA"/>
    <w:multiLevelType w:val="multilevel"/>
    <w:tmpl w:val="DA1017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1E65DF0"/>
    <w:multiLevelType w:val="hybridMultilevel"/>
    <w:tmpl w:val="3B6AC4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45B82"/>
    <w:multiLevelType w:val="hybridMultilevel"/>
    <w:tmpl w:val="A9B2C11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EF12523"/>
    <w:multiLevelType w:val="hybridMultilevel"/>
    <w:tmpl w:val="AEFEE3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6455">
    <w:abstractNumId w:val="1"/>
  </w:num>
  <w:num w:numId="2" w16cid:durableId="1856771049">
    <w:abstractNumId w:val="15"/>
  </w:num>
  <w:num w:numId="3" w16cid:durableId="1464422343">
    <w:abstractNumId w:val="6"/>
  </w:num>
  <w:num w:numId="4" w16cid:durableId="930042673">
    <w:abstractNumId w:val="14"/>
  </w:num>
  <w:num w:numId="5" w16cid:durableId="1482653289">
    <w:abstractNumId w:val="12"/>
  </w:num>
  <w:num w:numId="6" w16cid:durableId="1651903042">
    <w:abstractNumId w:val="8"/>
  </w:num>
  <w:num w:numId="7" w16cid:durableId="453527328">
    <w:abstractNumId w:val="11"/>
  </w:num>
  <w:num w:numId="8" w16cid:durableId="927495375">
    <w:abstractNumId w:val="10"/>
  </w:num>
  <w:num w:numId="9" w16cid:durableId="313098069">
    <w:abstractNumId w:val="19"/>
  </w:num>
  <w:num w:numId="10" w16cid:durableId="740641912">
    <w:abstractNumId w:val="7"/>
  </w:num>
  <w:num w:numId="11" w16cid:durableId="731663342">
    <w:abstractNumId w:val="18"/>
  </w:num>
  <w:num w:numId="12" w16cid:durableId="495650165">
    <w:abstractNumId w:val="13"/>
  </w:num>
  <w:num w:numId="13" w16cid:durableId="2108037484">
    <w:abstractNumId w:val="9"/>
  </w:num>
  <w:num w:numId="14" w16cid:durableId="136411821">
    <w:abstractNumId w:val="4"/>
  </w:num>
  <w:num w:numId="15" w16cid:durableId="941759586">
    <w:abstractNumId w:val="17"/>
  </w:num>
  <w:num w:numId="16" w16cid:durableId="1005519819">
    <w:abstractNumId w:val="0"/>
  </w:num>
  <w:num w:numId="17" w16cid:durableId="1628705689">
    <w:abstractNumId w:val="16"/>
  </w:num>
  <w:num w:numId="18" w16cid:durableId="1282689607">
    <w:abstractNumId w:val="5"/>
  </w:num>
  <w:num w:numId="19" w16cid:durableId="230123103">
    <w:abstractNumId w:val="3"/>
  </w:num>
  <w:num w:numId="20" w16cid:durableId="167471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BD"/>
    <w:rsid w:val="00004C14"/>
    <w:rsid w:val="0000672E"/>
    <w:rsid w:val="00091FC0"/>
    <w:rsid w:val="000E3D08"/>
    <w:rsid w:val="001A2A09"/>
    <w:rsid w:val="00221D9E"/>
    <w:rsid w:val="00230452"/>
    <w:rsid w:val="00241800"/>
    <w:rsid w:val="002427E7"/>
    <w:rsid w:val="00267AF5"/>
    <w:rsid w:val="0028759C"/>
    <w:rsid w:val="002B092F"/>
    <w:rsid w:val="002D06D3"/>
    <w:rsid w:val="002E3D9E"/>
    <w:rsid w:val="00396811"/>
    <w:rsid w:val="003B3089"/>
    <w:rsid w:val="003C0582"/>
    <w:rsid w:val="003F0A22"/>
    <w:rsid w:val="003F26B2"/>
    <w:rsid w:val="004102BB"/>
    <w:rsid w:val="00471800"/>
    <w:rsid w:val="0047202C"/>
    <w:rsid w:val="00472C4B"/>
    <w:rsid w:val="00477B16"/>
    <w:rsid w:val="004C29ED"/>
    <w:rsid w:val="00512425"/>
    <w:rsid w:val="005A2933"/>
    <w:rsid w:val="005A520C"/>
    <w:rsid w:val="005B5637"/>
    <w:rsid w:val="0060400A"/>
    <w:rsid w:val="00652812"/>
    <w:rsid w:val="00654973"/>
    <w:rsid w:val="00656156"/>
    <w:rsid w:val="006631A3"/>
    <w:rsid w:val="00674319"/>
    <w:rsid w:val="0068248D"/>
    <w:rsid w:val="006879EF"/>
    <w:rsid w:val="00691E21"/>
    <w:rsid w:val="006A48F5"/>
    <w:rsid w:val="006A61BD"/>
    <w:rsid w:val="006B6C97"/>
    <w:rsid w:val="006D695F"/>
    <w:rsid w:val="006D7949"/>
    <w:rsid w:val="006E4E4A"/>
    <w:rsid w:val="006E763F"/>
    <w:rsid w:val="006F43D2"/>
    <w:rsid w:val="00700690"/>
    <w:rsid w:val="007215BF"/>
    <w:rsid w:val="00742B02"/>
    <w:rsid w:val="00742E3D"/>
    <w:rsid w:val="00750682"/>
    <w:rsid w:val="00754423"/>
    <w:rsid w:val="00774607"/>
    <w:rsid w:val="007908CF"/>
    <w:rsid w:val="007D63A8"/>
    <w:rsid w:val="007F10CA"/>
    <w:rsid w:val="007F5FE6"/>
    <w:rsid w:val="00813543"/>
    <w:rsid w:val="00821358"/>
    <w:rsid w:val="00835CEB"/>
    <w:rsid w:val="00864CFD"/>
    <w:rsid w:val="008B1BF7"/>
    <w:rsid w:val="008C5323"/>
    <w:rsid w:val="008D4650"/>
    <w:rsid w:val="008E1E45"/>
    <w:rsid w:val="008E2477"/>
    <w:rsid w:val="008E5700"/>
    <w:rsid w:val="008E7FA4"/>
    <w:rsid w:val="00900A4B"/>
    <w:rsid w:val="0091071C"/>
    <w:rsid w:val="00913CDC"/>
    <w:rsid w:val="00931129"/>
    <w:rsid w:val="009458C4"/>
    <w:rsid w:val="00981687"/>
    <w:rsid w:val="009B7EF3"/>
    <w:rsid w:val="00A134D8"/>
    <w:rsid w:val="00A30E0D"/>
    <w:rsid w:val="00A33DA2"/>
    <w:rsid w:val="00A344C9"/>
    <w:rsid w:val="00A750CE"/>
    <w:rsid w:val="00AC1FDB"/>
    <w:rsid w:val="00B167DF"/>
    <w:rsid w:val="00B33DC8"/>
    <w:rsid w:val="00B423EE"/>
    <w:rsid w:val="00B540FB"/>
    <w:rsid w:val="00B90C31"/>
    <w:rsid w:val="00B90F4E"/>
    <w:rsid w:val="00B96180"/>
    <w:rsid w:val="00BC1AA3"/>
    <w:rsid w:val="00BF114F"/>
    <w:rsid w:val="00BF4730"/>
    <w:rsid w:val="00C078BC"/>
    <w:rsid w:val="00C51811"/>
    <w:rsid w:val="00C57765"/>
    <w:rsid w:val="00C6288F"/>
    <w:rsid w:val="00C7516A"/>
    <w:rsid w:val="00C873ED"/>
    <w:rsid w:val="00C913AB"/>
    <w:rsid w:val="00CF793D"/>
    <w:rsid w:val="00D215D9"/>
    <w:rsid w:val="00D2172A"/>
    <w:rsid w:val="00D422C4"/>
    <w:rsid w:val="00D8289F"/>
    <w:rsid w:val="00DB6955"/>
    <w:rsid w:val="00DD3D75"/>
    <w:rsid w:val="00E02008"/>
    <w:rsid w:val="00E11E01"/>
    <w:rsid w:val="00E1344F"/>
    <w:rsid w:val="00E332EE"/>
    <w:rsid w:val="00E43384"/>
    <w:rsid w:val="00E55A5A"/>
    <w:rsid w:val="00E56870"/>
    <w:rsid w:val="00E6190C"/>
    <w:rsid w:val="00E649D9"/>
    <w:rsid w:val="00E707A4"/>
    <w:rsid w:val="00E77EDE"/>
    <w:rsid w:val="00E82610"/>
    <w:rsid w:val="00E961F5"/>
    <w:rsid w:val="00EA100A"/>
    <w:rsid w:val="00ED2B42"/>
    <w:rsid w:val="00EE1812"/>
    <w:rsid w:val="00F04F88"/>
    <w:rsid w:val="00F06BA1"/>
    <w:rsid w:val="00F134D9"/>
    <w:rsid w:val="00F16259"/>
    <w:rsid w:val="00F75629"/>
    <w:rsid w:val="00F8326F"/>
    <w:rsid w:val="00F9048C"/>
    <w:rsid w:val="00F90C92"/>
    <w:rsid w:val="00FA3DAC"/>
    <w:rsid w:val="00FC053C"/>
    <w:rsid w:val="00FC2782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E86BA"/>
  <w15:chartTrackingRefBased/>
  <w15:docId w15:val="{7E23D504-D3F3-4743-87D6-DDA1D09B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008"/>
  </w:style>
  <w:style w:type="paragraph" w:styleId="Nadpis1">
    <w:name w:val="heading 1"/>
    <w:basedOn w:val="Normln"/>
    <w:next w:val="Normln"/>
    <w:link w:val="Nadpis1Char"/>
    <w:uiPriority w:val="9"/>
    <w:qFormat/>
    <w:rsid w:val="004102B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02B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102BB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102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1BD"/>
  </w:style>
  <w:style w:type="paragraph" w:styleId="Zpat">
    <w:name w:val="footer"/>
    <w:basedOn w:val="Normln"/>
    <w:link w:val="ZpatChar"/>
    <w:uiPriority w:val="99"/>
    <w:unhideWhenUsed/>
    <w:rsid w:val="006A6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1BD"/>
  </w:style>
  <w:style w:type="paragraph" w:customStyle="1" w:styleId="Default">
    <w:name w:val="Default"/>
    <w:rsid w:val="00E02008"/>
    <w:pPr>
      <w:autoSpaceDE w:val="0"/>
      <w:autoSpaceDN w:val="0"/>
      <w:adjustRightInd w:val="0"/>
      <w:spacing w:after="0" w:line="240" w:lineRule="auto"/>
    </w:pPr>
    <w:rPr>
      <w:rFonts w:ascii="Mistral" w:hAnsi="Mistral" w:cs="Mistr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200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E02008"/>
    <w:rPr>
      <w:b/>
      <w:bCs/>
    </w:rPr>
  </w:style>
  <w:style w:type="table" w:styleId="Mkatabulky">
    <w:name w:val="Table Grid"/>
    <w:basedOn w:val="Normlntabulka"/>
    <w:uiPriority w:val="39"/>
    <w:rsid w:val="00E0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0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102BB"/>
    <w:rPr>
      <w:rFonts w:asciiTheme="majorHAnsi" w:eastAsiaTheme="majorEastAsia" w:hAnsiTheme="majorHAnsi" w:cstheme="majorBidi"/>
      <w:b/>
      <w:color w:val="2E74B5" w:themeColor="accent1" w:themeShade="BF"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02BB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102BB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4102B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umavs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987CE2-ED53-42E1-9F24-575AD1EAE604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cs-CZ"/>
        </a:p>
      </dgm:t>
    </dgm:pt>
    <dgm:pt modelId="{E775CF3D-AF81-4A99-AE35-CECBBE575BD9}">
      <dgm:prSet phldrT="[Text]" custT="1"/>
      <dgm:spPr>
        <a:xfrm>
          <a:off x="2211401" y="336551"/>
          <a:ext cx="1228954" cy="956955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Řídící výbor</a:t>
          </a:r>
        </a:p>
      </dgm:t>
    </dgm:pt>
    <dgm:pt modelId="{B25816D2-D260-48A5-8F76-F1BFF2C8659C}" type="parTrans" cxnId="{7AEF422B-8AB1-4783-A148-9BF586594CC1}">
      <dgm:prSet/>
      <dgm:spPr/>
      <dgm:t>
        <a:bodyPr/>
        <a:lstStyle/>
        <a:p>
          <a:endParaRPr lang="cs-CZ"/>
        </a:p>
      </dgm:t>
    </dgm:pt>
    <dgm:pt modelId="{B1A429A5-5CB2-4A2E-83CC-E4A1A5EBC913}" type="sibTrans" cxnId="{7AEF422B-8AB1-4783-A148-9BF586594CC1}">
      <dgm:prSet/>
      <dgm:spPr/>
      <dgm:t>
        <a:bodyPr/>
        <a:lstStyle/>
        <a:p>
          <a:endParaRPr lang="cs-CZ"/>
        </a:p>
      </dgm:t>
    </dgm:pt>
    <dgm:pt modelId="{86B4F468-ADDE-4911-B032-390666D6D106}">
      <dgm:prSet phldrT="[Text]" custT="1"/>
      <dgm:spPr>
        <a:xfrm>
          <a:off x="2946" y="1561320"/>
          <a:ext cx="1228954" cy="1603944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rovné příležitosti</a:t>
          </a:r>
        </a:p>
      </dgm:t>
    </dgm:pt>
    <dgm:pt modelId="{B8779041-A11C-45B2-8D54-67E1F332C188}" type="parTrans" cxnId="{4B33F7B0-E86B-46DD-8515-3FA7403F3F78}">
      <dgm:prSet/>
      <dgm:spPr>
        <a:xfrm>
          <a:off x="617423" y="1293507"/>
          <a:ext cx="2208455" cy="267813"/>
        </a:xfrm>
        <a:custGeom>
          <a:avLst/>
          <a:gdLst/>
          <a:ahLst/>
          <a:cxnLst/>
          <a:rect l="0" t="0" r="0" b="0"/>
          <a:pathLst>
            <a:path>
              <a:moveTo>
                <a:pt x="2208455" y="0"/>
              </a:moveTo>
              <a:lnTo>
                <a:pt x="2208455" y="138773"/>
              </a:lnTo>
              <a:lnTo>
                <a:pt x="0" y="138773"/>
              </a:lnTo>
              <a:lnTo>
                <a:pt x="0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B3823E7B-1108-4978-BBEF-941AD625427C}" type="sibTrans" cxnId="{4B33F7B0-E86B-46DD-8515-3FA7403F3F78}">
      <dgm:prSet/>
      <dgm:spPr/>
      <dgm:t>
        <a:bodyPr/>
        <a:lstStyle/>
        <a:p>
          <a:endParaRPr lang="cs-CZ"/>
        </a:p>
      </dgm:t>
    </dgm:pt>
    <dgm:pt modelId="{DD4E2DE9-5FED-44FE-B5A1-3A1BB5D590ED}">
      <dgm:prSet phldrT="[Text]" custT="1"/>
      <dgm:spPr>
        <a:xfrm>
          <a:off x="1489980" y="1561320"/>
          <a:ext cx="1228954" cy="1591243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rozvoj čtenářské a matematické gramotnosti a k rozvoji potenciálu každého žáka</a:t>
          </a:r>
        </a:p>
      </dgm:t>
    </dgm:pt>
    <dgm:pt modelId="{AD48D45E-250C-468B-AD16-98E85F5532F9}" type="parTrans" cxnId="{2E47FFB0-E008-4C93-91B1-8F671725134E}">
      <dgm:prSet/>
      <dgm:spPr>
        <a:xfrm>
          <a:off x="2104457" y="1293507"/>
          <a:ext cx="721420" cy="267813"/>
        </a:xfrm>
        <a:custGeom>
          <a:avLst/>
          <a:gdLst/>
          <a:ahLst/>
          <a:cxnLst/>
          <a:rect l="0" t="0" r="0" b="0"/>
          <a:pathLst>
            <a:path>
              <a:moveTo>
                <a:pt x="721420" y="0"/>
              </a:moveTo>
              <a:lnTo>
                <a:pt x="721420" y="138773"/>
              </a:lnTo>
              <a:lnTo>
                <a:pt x="0" y="138773"/>
              </a:lnTo>
              <a:lnTo>
                <a:pt x="0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C545C851-1846-40E3-9D37-796E6A9C762B}" type="sibTrans" cxnId="{2E47FFB0-E008-4C93-91B1-8F671725134E}">
      <dgm:prSet/>
      <dgm:spPr/>
      <dgm:t>
        <a:bodyPr/>
        <a:lstStyle/>
        <a:p>
          <a:endParaRPr lang="cs-CZ"/>
        </a:p>
      </dgm:t>
    </dgm:pt>
    <dgm:pt modelId="{BB44E858-3910-4384-AA12-66DB819D6AAF}">
      <dgm:prSet phldrT="[Text]" custT="1"/>
      <dgm:spPr>
        <a:xfrm>
          <a:off x="4466995" y="1561320"/>
          <a:ext cx="1228954" cy="1591243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další témata</a:t>
          </a:r>
        </a:p>
      </dgm:t>
    </dgm:pt>
    <dgm:pt modelId="{4F61078D-3D78-49A0-85D3-0DA373777DD6}" type="parTrans" cxnId="{E34A2427-80AD-4D47-8A3A-D31FBD5D204D}">
      <dgm:prSet/>
      <dgm:spPr>
        <a:xfrm>
          <a:off x="2825878" y="1293507"/>
          <a:ext cx="2255594" cy="267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773"/>
              </a:lnTo>
              <a:lnTo>
                <a:pt x="2255594" y="138773"/>
              </a:lnTo>
              <a:lnTo>
                <a:pt x="2255594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F2DE14BE-E20F-49DC-BBCA-214FABCB0769}" type="sibTrans" cxnId="{E34A2427-80AD-4D47-8A3A-D31FBD5D204D}">
      <dgm:prSet/>
      <dgm:spPr/>
      <dgm:t>
        <a:bodyPr/>
        <a:lstStyle/>
        <a:p>
          <a:endParaRPr lang="cs-CZ"/>
        </a:p>
      </dgm:t>
    </dgm:pt>
    <dgm:pt modelId="{C4086CB5-B501-43DD-90B7-F7BCB812411E}">
      <dgm:prSet phldrT="[Text]" custT="1"/>
      <dgm:spPr>
        <a:xfrm>
          <a:off x="3720532" y="346284"/>
          <a:ext cx="1228954" cy="978954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Realizační tým</a:t>
          </a:r>
        </a:p>
      </dgm:t>
    </dgm:pt>
    <dgm:pt modelId="{20C8A2C6-BB34-433A-81CA-9644278749B7}" type="parTrans" cxnId="{72FEF1E0-D70A-47A9-B934-F4A92B323A24}">
      <dgm:prSet/>
      <dgm:spPr/>
      <dgm:t>
        <a:bodyPr/>
        <a:lstStyle/>
        <a:p>
          <a:endParaRPr lang="cs-CZ"/>
        </a:p>
      </dgm:t>
    </dgm:pt>
    <dgm:pt modelId="{721695FF-072D-4B0C-BA6D-177DBF4A653A}" type="sibTrans" cxnId="{72FEF1E0-D70A-47A9-B934-F4A92B323A24}">
      <dgm:prSet/>
      <dgm:spPr/>
      <dgm:t>
        <a:bodyPr/>
        <a:lstStyle/>
        <a:p>
          <a:endParaRPr lang="cs-CZ"/>
        </a:p>
      </dgm:t>
    </dgm:pt>
    <dgm:pt modelId="{D44BE406-EC21-4CB7-9338-A53DF2B79F89}">
      <dgm:prSet custT="1"/>
      <dgm:spPr>
        <a:xfrm>
          <a:off x="2970661" y="1643869"/>
          <a:ext cx="1228954" cy="1513911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</a:t>
          </a:r>
        </a:p>
        <a:p>
          <a:pPr>
            <a:buNone/>
          </a:pPr>
          <a:r>
            <a:rPr lang="cs-CZ" sz="11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 financování</a:t>
          </a:r>
        </a:p>
      </dgm:t>
    </dgm:pt>
    <dgm:pt modelId="{A31351B7-5E2D-4E50-AE8E-F11D53BCCF36}" type="parTrans" cxnId="{C5A29922-C420-460E-9B9E-D69FD0BD6940}">
      <dgm:prSet/>
      <dgm:spPr>
        <a:xfrm>
          <a:off x="2825878" y="1293507"/>
          <a:ext cx="759260" cy="350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322"/>
              </a:lnTo>
              <a:lnTo>
                <a:pt x="759260" y="221322"/>
              </a:lnTo>
              <a:lnTo>
                <a:pt x="759260" y="35036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cs-CZ"/>
        </a:p>
      </dgm:t>
    </dgm:pt>
    <dgm:pt modelId="{F280796E-EB1B-4AC1-B9D0-4A44B1F599F1}" type="sibTrans" cxnId="{C5A29922-C420-460E-9B9E-D69FD0BD6940}">
      <dgm:prSet/>
      <dgm:spPr/>
      <dgm:t>
        <a:bodyPr/>
        <a:lstStyle/>
        <a:p>
          <a:endParaRPr lang="cs-CZ"/>
        </a:p>
      </dgm:t>
    </dgm:pt>
    <dgm:pt modelId="{B808FC01-3FC1-459B-8233-974F5AA8BEE5}" type="pres">
      <dgm:prSet presAssocID="{F9987CE2-ED53-42E1-9F24-575AD1EAE60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A775CCD-6A14-4F82-AFDB-D66505E53381}" type="pres">
      <dgm:prSet presAssocID="{E775CF3D-AF81-4A99-AE35-CECBBE575BD9}" presName="hierRoot1" presStyleCnt="0">
        <dgm:presLayoutVars>
          <dgm:hierBranch val="init"/>
        </dgm:presLayoutVars>
      </dgm:prSet>
      <dgm:spPr/>
    </dgm:pt>
    <dgm:pt modelId="{FEF72CEC-D1AB-4635-B15A-96045779DBDA}" type="pres">
      <dgm:prSet presAssocID="{E775CF3D-AF81-4A99-AE35-CECBBE575BD9}" presName="rootComposite1" presStyleCnt="0"/>
      <dgm:spPr/>
    </dgm:pt>
    <dgm:pt modelId="{8EA5F3B1-C801-4255-BA98-F2E4F326AFF7}" type="pres">
      <dgm:prSet presAssocID="{E775CF3D-AF81-4A99-AE35-CECBBE575BD9}" presName="rootText1" presStyleLbl="node0" presStyleIdx="0" presStyleCnt="2" custScaleY="155735" custLinFactNeighborX="-1798" custLinFactNeighborY="-1584">
        <dgm:presLayoutVars>
          <dgm:chPref val="3"/>
        </dgm:presLayoutVars>
      </dgm:prSet>
      <dgm:spPr/>
    </dgm:pt>
    <dgm:pt modelId="{AC5951C9-4641-4C91-B186-E909C9299B76}" type="pres">
      <dgm:prSet presAssocID="{E775CF3D-AF81-4A99-AE35-CECBBE575BD9}" presName="rootConnector1" presStyleLbl="node1" presStyleIdx="0" presStyleCnt="0"/>
      <dgm:spPr/>
    </dgm:pt>
    <dgm:pt modelId="{A3A864AA-6726-4EEB-9FF4-B4FFDFEEF6CE}" type="pres">
      <dgm:prSet presAssocID="{E775CF3D-AF81-4A99-AE35-CECBBE575BD9}" presName="hierChild2" presStyleCnt="0"/>
      <dgm:spPr/>
    </dgm:pt>
    <dgm:pt modelId="{DE78DE75-EAA4-4F56-BB48-71390924D931}" type="pres">
      <dgm:prSet presAssocID="{B8779041-A11C-45B2-8D54-67E1F332C188}" presName="Name37" presStyleLbl="parChTrans1D2" presStyleIdx="0" presStyleCnt="4"/>
      <dgm:spPr/>
    </dgm:pt>
    <dgm:pt modelId="{F5429690-FECD-44DA-BB0B-28EF06A9082A}" type="pres">
      <dgm:prSet presAssocID="{86B4F468-ADDE-4911-B032-390666D6D106}" presName="hierRoot2" presStyleCnt="0">
        <dgm:presLayoutVars>
          <dgm:hierBranch val="init"/>
        </dgm:presLayoutVars>
      </dgm:prSet>
      <dgm:spPr/>
    </dgm:pt>
    <dgm:pt modelId="{5C36BA0B-7025-46A8-99EC-8B07C411F212}" type="pres">
      <dgm:prSet presAssocID="{86B4F468-ADDE-4911-B032-390666D6D106}" presName="rootComposite" presStyleCnt="0"/>
      <dgm:spPr/>
    </dgm:pt>
    <dgm:pt modelId="{F55F713C-C31B-4BDC-B7CB-0C3BC179F968}" type="pres">
      <dgm:prSet presAssocID="{86B4F468-ADDE-4911-B032-390666D6D106}" presName="rootText" presStyleLbl="node2" presStyleIdx="0" presStyleCnt="4" custScaleY="261026">
        <dgm:presLayoutVars>
          <dgm:chPref val="3"/>
        </dgm:presLayoutVars>
      </dgm:prSet>
      <dgm:spPr/>
    </dgm:pt>
    <dgm:pt modelId="{FC6EC093-189B-43A6-B7D0-56D9B096C684}" type="pres">
      <dgm:prSet presAssocID="{86B4F468-ADDE-4911-B032-390666D6D106}" presName="rootConnector" presStyleLbl="node2" presStyleIdx="0" presStyleCnt="4"/>
      <dgm:spPr/>
    </dgm:pt>
    <dgm:pt modelId="{B3E97BA8-7C8D-4A9A-8806-EF109DBB06C5}" type="pres">
      <dgm:prSet presAssocID="{86B4F468-ADDE-4911-B032-390666D6D106}" presName="hierChild4" presStyleCnt="0"/>
      <dgm:spPr/>
    </dgm:pt>
    <dgm:pt modelId="{0B4A36C7-2AFF-4602-A628-2CD35EFC1788}" type="pres">
      <dgm:prSet presAssocID="{86B4F468-ADDE-4911-B032-390666D6D106}" presName="hierChild5" presStyleCnt="0"/>
      <dgm:spPr/>
    </dgm:pt>
    <dgm:pt modelId="{A0BA67F7-F820-4116-ADC5-C7D2233E1D8B}" type="pres">
      <dgm:prSet presAssocID="{AD48D45E-250C-468B-AD16-98E85F5532F9}" presName="Name37" presStyleLbl="parChTrans1D2" presStyleIdx="1" presStyleCnt="4"/>
      <dgm:spPr/>
    </dgm:pt>
    <dgm:pt modelId="{6EC15DD6-B5E0-47B1-9864-25450293CA14}" type="pres">
      <dgm:prSet presAssocID="{DD4E2DE9-5FED-44FE-B5A1-3A1BB5D590ED}" presName="hierRoot2" presStyleCnt="0">
        <dgm:presLayoutVars>
          <dgm:hierBranch val="init"/>
        </dgm:presLayoutVars>
      </dgm:prSet>
      <dgm:spPr/>
    </dgm:pt>
    <dgm:pt modelId="{14F20246-29EC-46B5-9DA1-26B3D6A41DEA}" type="pres">
      <dgm:prSet presAssocID="{DD4E2DE9-5FED-44FE-B5A1-3A1BB5D590ED}" presName="rootComposite" presStyleCnt="0"/>
      <dgm:spPr/>
    </dgm:pt>
    <dgm:pt modelId="{2720C3CE-5F94-4DE2-8F1C-31C1EFB5D2D5}" type="pres">
      <dgm:prSet presAssocID="{DD4E2DE9-5FED-44FE-B5A1-3A1BB5D590ED}" presName="rootText" presStyleLbl="node2" presStyleIdx="1" presStyleCnt="4" custScaleY="258959">
        <dgm:presLayoutVars>
          <dgm:chPref val="3"/>
        </dgm:presLayoutVars>
      </dgm:prSet>
      <dgm:spPr/>
    </dgm:pt>
    <dgm:pt modelId="{BD87FF23-603B-4726-A6DD-E6B15E611ACD}" type="pres">
      <dgm:prSet presAssocID="{DD4E2DE9-5FED-44FE-B5A1-3A1BB5D590ED}" presName="rootConnector" presStyleLbl="node2" presStyleIdx="1" presStyleCnt="4"/>
      <dgm:spPr/>
    </dgm:pt>
    <dgm:pt modelId="{EA5E4FF2-FB2E-4D75-8656-91E648E547A9}" type="pres">
      <dgm:prSet presAssocID="{DD4E2DE9-5FED-44FE-B5A1-3A1BB5D590ED}" presName="hierChild4" presStyleCnt="0"/>
      <dgm:spPr/>
    </dgm:pt>
    <dgm:pt modelId="{E4C3957F-C772-4116-938B-246353BC421F}" type="pres">
      <dgm:prSet presAssocID="{DD4E2DE9-5FED-44FE-B5A1-3A1BB5D590ED}" presName="hierChild5" presStyleCnt="0"/>
      <dgm:spPr/>
    </dgm:pt>
    <dgm:pt modelId="{626A4785-97FA-45B0-9061-BD4C0FCF4038}" type="pres">
      <dgm:prSet presAssocID="{A31351B7-5E2D-4E50-AE8E-F11D53BCCF36}" presName="Name37" presStyleLbl="parChTrans1D2" presStyleIdx="2" presStyleCnt="4"/>
      <dgm:spPr/>
    </dgm:pt>
    <dgm:pt modelId="{9A85041D-E6AA-424A-B9C3-A05575FC4E11}" type="pres">
      <dgm:prSet presAssocID="{D44BE406-EC21-4CB7-9338-A53DF2B79F89}" presName="hierRoot2" presStyleCnt="0">
        <dgm:presLayoutVars>
          <dgm:hierBranch val="init"/>
        </dgm:presLayoutVars>
      </dgm:prSet>
      <dgm:spPr/>
    </dgm:pt>
    <dgm:pt modelId="{DB8D5886-1D19-4D2D-B7FF-1CA863522019}" type="pres">
      <dgm:prSet presAssocID="{D44BE406-EC21-4CB7-9338-A53DF2B79F89}" presName="rootComposite" presStyleCnt="0"/>
      <dgm:spPr/>
    </dgm:pt>
    <dgm:pt modelId="{56FCC179-641D-4C87-8A9A-4C270972AD90}" type="pres">
      <dgm:prSet presAssocID="{D44BE406-EC21-4CB7-9338-A53DF2B79F89}" presName="rootText" presStyleLbl="node2" presStyleIdx="2" presStyleCnt="4" custScaleY="249727" custLinFactNeighborX="-1550" custLinFactNeighborY="0">
        <dgm:presLayoutVars>
          <dgm:chPref val="3"/>
        </dgm:presLayoutVars>
      </dgm:prSet>
      <dgm:spPr/>
    </dgm:pt>
    <dgm:pt modelId="{56F0D599-D27D-4902-9432-F8F92AF15B50}" type="pres">
      <dgm:prSet presAssocID="{D44BE406-EC21-4CB7-9338-A53DF2B79F89}" presName="rootConnector" presStyleLbl="node2" presStyleIdx="2" presStyleCnt="4"/>
      <dgm:spPr/>
    </dgm:pt>
    <dgm:pt modelId="{970F346D-4071-4B83-9135-27663267AAFB}" type="pres">
      <dgm:prSet presAssocID="{D44BE406-EC21-4CB7-9338-A53DF2B79F89}" presName="hierChild4" presStyleCnt="0"/>
      <dgm:spPr/>
    </dgm:pt>
    <dgm:pt modelId="{4F5C2E45-EC0E-4114-8F4E-D04E39595A4B}" type="pres">
      <dgm:prSet presAssocID="{D44BE406-EC21-4CB7-9338-A53DF2B79F89}" presName="hierChild5" presStyleCnt="0"/>
      <dgm:spPr/>
    </dgm:pt>
    <dgm:pt modelId="{B970EAEE-EC21-4E88-98D4-C78218C6D6D7}" type="pres">
      <dgm:prSet presAssocID="{4F61078D-3D78-49A0-85D3-0DA373777DD6}" presName="Name37" presStyleLbl="parChTrans1D2" presStyleIdx="3" presStyleCnt="4"/>
      <dgm:spPr/>
    </dgm:pt>
    <dgm:pt modelId="{698F97CF-7549-47AB-B722-11F9612BBE7D}" type="pres">
      <dgm:prSet presAssocID="{BB44E858-3910-4384-AA12-66DB819D6AAF}" presName="hierRoot2" presStyleCnt="0">
        <dgm:presLayoutVars>
          <dgm:hierBranch val="init"/>
        </dgm:presLayoutVars>
      </dgm:prSet>
      <dgm:spPr/>
    </dgm:pt>
    <dgm:pt modelId="{E55CA34E-7708-4A9E-A239-B46398863204}" type="pres">
      <dgm:prSet presAssocID="{BB44E858-3910-4384-AA12-66DB819D6AAF}" presName="rootComposite" presStyleCnt="0"/>
      <dgm:spPr/>
    </dgm:pt>
    <dgm:pt modelId="{4BDFAA2B-91EE-4B72-BC2E-5B77A4FBF8A2}" type="pres">
      <dgm:prSet presAssocID="{BB44E858-3910-4384-AA12-66DB819D6AAF}" presName="rootText" presStyleLbl="node2" presStyleIdx="3" presStyleCnt="4" custAng="0" custScaleY="258959" custLinFactNeighborX="1979">
        <dgm:presLayoutVars>
          <dgm:chPref val="3"/>
        </dgm:presLayoutVars>
      </dgm:prSet>
      <dgm:spPr/>
    </dgm:pt>
    <dgm:pt modelId="{62686C9A-DBA8-43F4-946B-DC338A06558B}" type="pres">
      <dgm:prSet presAssocID="{BB44E858-3910-4384-AA12-66DB819D6AAF}" presName="rootConnector" presStyleLbl="node2" presStyleIdx="3" presStyleCnt="4"/>
      <dgm:spPr/>
    </dgm:pt>
    <dgm:pt modelId="{E50DC5DB-D64E-4C23-AF39-0140DB51F51D}" type="pres">
      <dgm:prSet presAssocID="{BB44E858-3910-4384-AA12-66DB819D6AAF}" presName="hierChild4" presStyleCnt="0"/>
      <dgm:spPr/>
    </dgm:pt>
    <dgm:pt modelId="{CBF837B8-760C-4F1B-A76D-CA149881EA97}" type="pres">
      <dgm:prSet presAssocID="{BB44E858-3910-4384-AA12-66DB819D6AAF}" presName="hierChild5" presStyleCnt="0"/>
      <dgm:spPr/>
    </dgm:pt>
    <dgm:pt modelId="{C837331B-413F-4F00-A786-FBE6652C4C42}" type="pres">
      <dgm:prSet presAssocID="{E775CF3D-AF81-4A99-AE35-CECBBE575BD9}" presName="hierChild3" presStyleCnt="0"/>
      <dgm:spPr/>
    </dgm:pt>
    <dgm:pt modelId="{39812789-41BF-4E5D-9863-E94829CDC746}" type="pres">
      <dgm:prSet presAssocID="{C4086CB5-B501-43DD-90B7-F7BCB812411E}" presName="hierRoot1" presStyleCnt="0">
        <dgm:presLayoutVars>
          <dgm:hierBranch val="init"/>
        </dgm:presLayoutVars>
      </dgm:prSet>
      <dgm:spPr/>
    </dgm:pt>
    <dgm:pt modelId="{B512BA92-53FD-47DC-96B2-9D70A2C3D82E}" type="pres">
      <dgm:prSet presAssocID="{C4086CB5-B501-43DD-90B7-F7BCB812411E}" presName="rootComposite1" presStyleCnt="0"/>
      <dgm:spPr/>
    </dgm:pt>
    <dgm:pt modelId="{156F9E57-3351-46FA-8E83-C14C2C19EA83}" type="pres">
      <dgm:prSet presAssocID="{C4086CB5-B501-43DD-90B7-F7BCB812411E}" presName="rootText1" presStyleLbl="node0" presStyleIdx="1" presStyleCnt="2" custScaleY="159315" custLinFactNeighborY="-5167">
        <dgm:presLayoutVars>
          <dgm:chPref val="3"/>
        </dgm:presLayoutVars>
      </dgm:prSet>
      <dgm:spPr/>
    </dgm:pt>
    <dgm:pt modelId="{C8592C97-290B-4741-B83F-D7A6D23FA29C}" type="pres">
      <dgm:prSet presAssocID="{C4086CB5-B501-43DD-90B7-F7BCB812411E}" presName="rootConnector1" presStyleLbl="node1" presStyleIdx="0" presStyleCnt="0"/>
      <dgm:spPr/>
    </dgm:pt>
    <dgm:pt modelId="{2DFF3107-71E7-43FE-B5AC-812E18EBFBD8}" type="pres">
      <dgm:prSet presAssocID="{C4086CB5-B501-43DD-90B7-F7BCB812411E}" presName="hierChild2" presStyleCnt="0"/>
      <dgm:spPr/>
    </dgm:pt>
    <dgm:pt modelId="{DCDF16B8-0931-427D-8EBC-E806FDB52CE9}" type="pres">
      <dgm:prSet presAssocID="{C4086CB5-B501-43DD-90B7-F7BCB812411E}" presName="hierChild3" presStyleCnt="0"/>
      <dgm:spPr/>
    </dgm:pt>
  </dgm:ptLst>
  <dgm:cxnLst>
    <dgm:cxn modelId="{96013904-820C-46AF-97F7-300CBA252AAF}" type="presOf" srcId="{B8779041-A11C-45B2-8D54-67E1F332C188}" destId="{DE78DE75-EAA4-4F56-BB48-71390924D931}" srcOrd="0" destOrd="0" presId="urn:microsoft.com/office/officeart/2005/8/layout/orgChart1"/>
    <dgm:cxn modelId="{160FB713-FF45-4A81-A70C-33127C0569E7}" type="presOf" srcId="{E775CF3D-AF81-4A99-AE35-CECBBE575BD9}" destId="{8EA5F3B1-C801-4255-BA98-F2E4F326AFF7}" srcOrd="0" destOrd="0" presId="urn:microsoft.com/office/officeart/2005/8/layout/orgChart1"/>
    <dgm:cxn modelId="{683F721F-0DD1-4A79-BC7F-9BFCDFDC4B1D}" type="presOf" srcId="{F9987CE2-ED53-42E1-9F24-575AD1EAE604}" destId="{B808FC01-3FC1-459B-8233-974F5AA8BEE5}" srcOrd="0" destOrd="0" presId="urn:microsoft.com/office/officeart/2005/8/layout/orgChart1"/>
    <dgm:cxn modelId="{C5A29922-C420-460E-9B9E-D69FD0BD6940}" srcId="{E775CF3D-AF81-4A99-AE35-CECBBE575BD9}" destId="{D44BE406-EC21-4CB7-9338-A53DF2B79F89}" srcOrd="2" destOrd="0" parTransId="{A31351B7-5E2D-4E50-AE8E-F11D53BCCF36}" sibTransId="{F280796E-EB1B-4AC1-B9D0-4A44B1F599F1}"/>
    <dgm:cxn modelId="{E34A2427-80AD-4D47-8A3A-D31FBD5D204D}" srcId="{E775CF3D-AF81-4A99-AE35-CECBBE575BD9}" destId="{BB44E858-3910-4384-AA12-66DB819D6AAF}" srcOrd="3" destOrd="0" parTransId="{4F61078D-3D78-49A0-85D3-0DA373777DD6}" sibTransId="{F2DE14BE-E20F-49DC-BBCA-214FABCB0769}"/>
    <dgm:cxn modelId="{A530AC2A-15BE-49D6-8EB6-E7E93563E94D}" type="presOf" srcId="{A31351B7-5E2D-4E50-AE8E-F11D53BCCF36}" destId="{626A4785-97FA-45B0-9061-BD4C0FCF4038}" srcOrd="0" destOrd="0" presId="urn:microsoft.com/office/officeart/2005/8/layout/orgChart1"/>
    <dgm:cxn modelId="{7AEF422B-8AB1-4783-A148-9BF586594CC1}" srcId="{F9987CE2-ED53-42E1-9F24-575AD1EAE604}" destId="{E775CF3D-AF81-4A99-AE35-CECBBE575BD9}" srcOrd="0" destOrd="0" parTransId="{B25816D2-D260-48A5-8F76-F1BFF2C8659C}" sibTransId="{B1A429A5-5CB2-4A2E-83CC-E4A1A5EBC913}"/>
    <dgm:cxn modelId="{527DB831-C5E8-48F5-AE2A-9590E4958C8A}" type="presOf" srcId="{BB44E858-3910-4384-AA12-66DB819D6AAF}" destId="{62686C9A-DBA8-43F4-946B-DC338A06558B}" srcOrd="1" destOrd="0" presId="urn:microsoft.com/office/officeart/2005/8/layout/orgChart1"/>
    <dgm:cxn modelId="{7E2CCA38-8F08-4FE2-AF30-1C5E11F41B69}" type="presOf" srcId="{86B4F468-ADDE-4911-B032-390666D6D106}" destId="{FC6EC093-189B-43A6-B7D0-56D9B096C684}" srcOrd="1" destOrd="0" presId="urn:microsoft.com/office/officeart/2005/8/layout/orgChart1"/>
    <dgm:cxn modelId="{A258E93B-B1A0-4DD0-8252-1837CCAF8E4C}" type="presOf" srcId="{DD4E2DE9-5FED-44FE-B5A1-3A1BB5D590ED}" destId="{2720C3CE-5F94-4DE2-8F1C-31C1EFB5D2D5}" srcOrd="0" destOrd="0" presId="urn:microsoft.com/office/officeart/2005/8/layout/orgChart1"/>
    <dgm:cxn modelId="{A4E0E84A-B650-4E78-AF3C-0668666AF010}" type="presOf" srcId="{E775CF3D-AF81-4A99-AE35-CECBBE575BD9}" destId="{AC5951C9-4641-4C91-B186-E909C9299B76}" srcOrd="1" destOrd="0" presId="urn:microsoft.com/office/officeart/2005/8/layout/orgChart1"/>
    <dgm:cxn modelId="{0E49686F-D20C-4EB4-9BE2-EF437A64AB81}" type="presOf" srcId="{AD48D45E-250C-468B-AD16-98E85F5532F9}" destId="{A0BA67F7-F820-4116-ADC5-C7D2233E1D8B}" srcOrd="0" destOrd="0" presId="urn:microsoft.com/office/officeart/2005/8/layout/orgChart1"/>
    <dgm:cxn modelId="{26D6EA53-6360-4D68-88C9-F3024A420631}" type="presOf" srcId="{BB44E858-3910-4384-AA12-66DB819D6AAF}" destId="{4BDFAA2B-91EE-4B72-BC2E-5B77A4FBF8A2}" srcOrd="0" destOrd="0" presId="urn:microsoft.com/office/officeart/2005/8/layout/orgChart1"/>
    <dgm:cxn modelId="{2C03927D-CEA6-40CA-A5E7-91333486E6A1}" type="presOf" srcId="{DD4E2DE9-5FED-44FE-B5A1-3A1BB5D590ED}" destId="{BD87FF23-603B-4726-A6DD-E6B15E611ACD}" srcOrd="1" destOrd="0" presId="urn:microsoft.com/office/officeart/2005/8/layout/orgChart1"/>
    <dgm:cxn modelId="{DCD10F98-2C31-4793-9E0D-1AB21294C04A}" type="presOf" srcId="{C4086CB5-B501-43DD-90B7-F7BCB812411E}" destId="{C8592C97-290B-4741-B83F-D7A6D23FA29C}" srcOrd="1" destOrd="0" presId="urn:microsoft.com/office/officeart/2005/8/layout/orgChart1"/>
    <dgm:cxn modelId="{FE0C86A1-64A0-4AF5-9C9E-702E24768C59}" type="presOf" srcId="{4F61078D-3D78-49A0-85D3-0DA373777DD6}" destId="{B970EAEE-EC21-4E88-98D4-C78218C6D6D7}" srcOrd="0" destOrd="0" presId="urn:microsoft.com/office/officeart/2005/8/layout/orgChart1"/>
    <dgm:cxn modelId="{4B33F7B0-E86B-46DD-8515-3FA7403F3F78}" srcId="{E775CF3D-AF81-4A99-AE35-CECBBE575BD9}" destId="{86B4F468-ADDE-4911-B032-390666D6D106}" srcOrd="0" destOrd="0" parTransId="{B8779041-A11C-45B2-8D54-67E1F332C188}" sibTransId="{B3823E7B-1108-4978-BBEF-941AD625427C}"/>
    <dgm:cxn modelId="{2E47FFB0-E008-4C93-91B1-8F671725134E}" srcId="{E775CF3D-AF81-4A99-AE35-CECBBE575BD9}" destId="{DD4E2DE9-5FED-44FE-B5A1-3A1BB5D590ED}" srcOrd="1" destOrd="0" parTransId="{AD48D45E-250C-468B-AD16-98E85F5532F9}" sibTransId="{C545C851-1846-40E3-9D37-796E6A9C762B}"/>
    <dgm:cxn modelId="{CE7971C2-C445-4D6F-9679-915F2A0538B4}" type="presOf" srcId="{D44BE406-EC21-4CB7-9338-A53DF2B79F89}" destId="{56FCC179-641D-4C87-8A9A-4C270972AD90}" srcOrd="0" destOrd="0" presId="urn:microsoft.com/office/officeart/2005/8/layout/orgChart1"/>
    <dgm:cxn modelId="{B43804D4-BB81-477C-B16A-66653460CF37}" type="presOf" srcId="{86B4F468-ADDE-4911-B032-390666D6D106}" destId="{F55F713C-C31B-4BDC-B7CB-0C3BC179F968}" srcOrd="0" destOrd="0" presId="urn:microsoft.com/office/officeart/2005/8/layout/orgChart1"/>
    <dgm:cxn modelId="{BFD5E8E0-9B2A-4DCB-8539-0CD1D2CB0889}" type="presOf" srcId="{C4086CB5-B501-43DD-90B7-F7BCB812411E}" destId="{156F9E57-3351-46FA-8E83-C14C2C19EA83}" srcOrd="0" destOrd="0" presId="urn:microsoft.com/office/officeart/2005/8/layout/orgChart1"/>
    <dgm:cxn modelId="{72FEF1E0-D70A-47A9-B934-F4A92B323A24}" srcId="{F9987CE2-ED53-42E1-9F24-575AD1EAE604}" destId="{C4086CB5-B501-43DD-90B7-F7BCB812411E}" srcOrd="1" destOrd="0" parTransId="{20C8A2C6-BB34-433A-81CA-9644278749B7}" sibTransId="{721695FF-072D-4B0C-BA6D-177DBF4A653A}"/>
    <dgm:cxn modelId="{33BF32F1-E3E5-4B18-85B6-9E0FC70B81FF}" type="presOf" srcId="{D44BE406-EC21-4CB7-9338-A53DF2B79F89}" destId="{56F0D599-D27D-4902-9432-F8F92AF15B50}" srcOrd="1" destOrd="0" presId="urn:microsoft.com/office/officeart/2005/8/layout/orgChart1"/>
    <dgm:cxn modelId="{D144FF48-C781-4310-B800-68C74997D8C4}" type="presParOf" srcId="{B808FC01-3FC1-459B-8233-974F5AA8BEE5}" destId="{3A775CCD-6A14-4F82-AFDB-D66505E53381}" srcOrd="0" destOrd="0" presId="urn:microsoft.com/office/officeart/2005/8/layout/orgChart1"/>
    <dgm:cxn modelId="{5B6A97B9-217B-4EFA-8F77-9FB06016B2EC}" type="presParOf" srcId="{3A775CCD-6A14-4F82-AFDB-D66505E53381}" destId="{FEF72CEC-D1AB-4635-B15A-96045779DBDA}" srcOrd="0" destOrd="0" presId="urn:microsoft.com/office/officeart/2005/8/layout/orgChart1"/>
    <dgm:cxn modelId="{B2E19A24-63A5-4ADC-B369-238AAFBDDAF7}" type="presParOf" srcId="{FEF72CEC-D1AB-4635-B15A-96045779DBDA}" destId="{8EA5F3B1-C801-4255-BA98-F2E4F326AFF7}" srcOrd="0" destOrd="0" presId="urn:microsoft.com/office/officeart/2005/8/layout/orgChart1"/>
    <dgm:cxn modelId="{28E9FDE0-4310-4CF1-9C2A-6C9DC53C2F25}" type="presParOf" srcId="{FEF72CEC-D1AB-4635-B15A-96045779DBDA}" destId="{AC5951C9-4641-4C91-B186-E909C9299B76}" srcOrd="1" destOrd="0" presId="urn:microsoft.com/office/officeart/2005/8/layout/orgChart1"/>
    <dgm:cxn modelId="{9EFDAF2D-0B8B-46AE-88F5-5DFF9F9BCEEF}" type="presParOf" srcId="{3A775CCD-6A14-4F82-AFDB-D66505E53381}" destId="{A3A864AA-6726-4EEB-9FF4-B4FFDFEEF6CE}" srcOrd="1" destOrd="0" presId="urn:microsoft.com/office/officeart/2005/8/layout/orgChart1"/>
    <dgm:cxn modelId="{99AB9F1F-CDDA-490F-8E9B-EFFF6822B03C}" type="presParOf" srcId="{A3A864AA-6726-4EEB-9FF4-B4FFDFEEF6CE}" destId="{DE78DE75-EAA4-4F56-BB48-71390924D931}" srcOrd="0" destOrd="0" presId="urn:microsoft.com/office/officeart/2005/8/layout/orgChart1"/>
    <dgm:cxn modelId="{2F6100C2-C981-4F8E-8EC9-710091367773}" type="presParOf" srcId="{A3A864AA-6726-4EEB-9FF4-B4FFDFEEF6CE}" destId="{F5429690-FECD-44DA-BB0B-28EF06A9082A}" srcOrd="1" destOrd="0" presId="urn:microsoft.com/office/officeart/2005/8/layout/orgChart1"/>
    <dgm:cxn modelId="{739B71FC-2164-4F61-96F0-181F236D8725}" type="presParOf" srcId="{F5429690-FECD-44DA-BB0B-28EF06A9082A}" destId="{5C36BA0B-7025-46A8-99EC-8B07C411F212}" srcOrd="0" destOrd="0" presId="urn:microsoft.com/office/officeart/2005/8/layout/orgChart1"/>
    <dgm:cxn modelId="{A27BC89D-E512-46D5-AE69-23296C6218BF}" type="presParOf" srcId="{5C36BA0B-7025-46A8-99EC-8B07C411F212}" destId="{F55F713C-C31B-4BDC-B7CB-0C3BC179F968}" srcOrd="0" destOrd="0" presId="urn:microsoft.com/office/officeart/2005/8/layout/orgChart1"/>
    <dgm:cxn modelId="{13E56F30-7068-4AA1-B1F7-F6F44C54EF75}" type="presParOf" srcId="{5C36BA0B-7025-46A8-99EC-8B07C411F212}" destId="{FC6EC093-189B-43A6-B7D0-56D9B096C684}" srcOrd="1" destOrd="0" presId="urn:microsoft.com/office/officeart/2005/8/layout/orgChart1"/>
    <dgm:cxn modelId="{EE414740-7605-4156-88A0-E6106AA4C4C3}" type="presParOf" srcId="{F5429690-FECD-44DA-BB0B-28EF06A9082A}" destId="{B3E97BA8-7C8D-4A9A-8806-EF109DBB06C5}" srcOrd="1" destOrd="0" presId="urn:microsoft.com/office/officeart/2005/8/layout/orgChart1"/>
    <dgm:cxn modelId="{9A736AA0-3E5D-49FF-A180-B60DEA2A8F77}" type="presParOf" srcId="{F5429690-FECD-44DA-BB0B-28EF06A9082A}" destId="{0B4A36C7-2AFF-4602-A628-2CD35EFC1788}" srcOrd="2" destOrd="0" presId="urn:microsoft.com/office/officeart/2005/8/layout/orgChart1"/>
    <dgm:cxn modelId="{5EDAD4D7-E75D-487C-ADF0-DCBA9FF8DA31}" type="presParOf" srcId="{A3A864AA-6726-4EEB-9FF4-B4FFDFEEF6CE}" destId="{A0BA67F7-F820-4116-ADC5-C7D2233E1D8B}" srcOrd="2" destOrd="0" presId="urn:microsoft.com/office/officeart/2005/8/layout/orgChart1"/>
    <dgm:cxn modelId="{06C5673D-A9F5-43BC-8348-C080FF1EDBF8}" type="presParOf" srcId="{A3A864AA-6726-4EEB-9FF4-B4FFDFEEF6CE}" destId="{6EC15DD6-B5E0-47B1-9864-25450293CA14}" srcOrd="3" destOrd="0" presId="urn:microsoft.com/office/officeart/2005/8/layout/orgChart1"/>
    <dgm:cxn modelId="{FB231E02-2493-4DD3-98C2-BDD09006E90B}" type="presParOf" srcId="{6EC15DD6-B5E0-47B1-9864-25450293CA14}" destId="{14F20246-29EC-46B5-9DA1-26B3D6A41DEA}" srcOrd="0" destOrd="0" presId="urn:microsoft.com/office/officeart/2005/8/layout/orgChart1"/>
    <dgm:cxn modelId="{2C2587B4-9FB6-43E9-AB6E-BF6404744637}" type="presParOf" srcId="{14F20246-29EC-46B5-9DA1-26B3D6A41DEA}" destId="{2720C3CE-5F94-4DE2-8F1C-31C1EFB5D2D5}" srcOrd="0" destOrd="0" presId="urn:microsoft.com/office/officeart/2005/8/layout/orgChart1"/>
    <dgm:cxn modelId="{411A7E95-6993-40E6-9F5E-374F4FD67BF8}" type="presParOf" srcId="{14F20246-29EC-46B5-9DA1-26B3D6A41DEA}" destId="{BD87FF23-603B-4726-A6DD-E6B15E611ACD}" srcOrd="1" destOrd="0" presId="urn:microsoft.com/office/officeart/2005/8/layout/orgChart1"/>
    <dgm:cxn modelId="{EEE89C25-4964-4866-A056-4E109ACA4152}" type="presParOf" srcId="{6EC15DD6-B5E0-47B1-9864-25450293CA14}" destId="{EA5E4FF2-FB2E-4D75-8656-91E648E547A9}" srcOrd="1" destOrd="0" presId="urn:microsoft.com/office/officeart/2005/8/layout/orgChart1"/>
    <dgm:cxn modelId="{253DB19E-FD33-4B09-AC87-855F2D774E01}" type="presParOf" srcId="{6EC15DD6-B5E0-47B1-9864-25450293CA14}" destId="{E4C3957F-C772-4116-938B-246353BC421F}" srcOrd="2" destOrd="0" presId="urn:microsoft.com/office/officeart/2005/8/layout/orgChart1"/>
    <dgm:cxn modelId="{383085E8-A787-4AD9-938B-50E0E1CAD57F}" type="presParOf" srcId="{A3A864AA-6726-4EEB-9FF4-B4FFDFEEF6CE}" destId="{626A4785-97FA-45B0-9061-BD4C0FCF4038}" srcOrd="4" destOrd="0" presId="urn:microsoft.com/office/officeart/2005/8/layout/orgChart1"/>
    <dgm:cxn modelId="{8B4C0126-8728-48CE-8FEA-B2D2573D9ECE}" type="presParOf" srcId="{A3A864AA-6726-4EEB-9FF4-B4FFDFEEF6CE}" destId="{9A85041D-E6AA-424A-B9C3-A05575FC4E11}" srcOrd="5" destOrd="0" presId="urn:microsoft.com/office/officeart/2005/8/layout/orgChart1"/>
    <dgm:cxn modelId="{AEE91D01-5520-4084-A34C-F4062745BF6D}" type="presParOf" srcId="{9A85041D-E6AA-424A-B9C3-A05575FC4E11}" destId="{DB8D5886-1D19-4D2D-B7FF-1CA863522019}" srcOrd="0" destOrd="0" presId="urn:microsoft.com/office/officeart/2005/8/layout/orgChart1"/>
    <dgm:cxn modelId="{BB941314-1F91-4959-90E2-DAEEE23A1E97}" type="presParOf" srcId="{DB8D5886-1D19-4D2D-B7FF-1CA863522019}" destId="{56FCC179-641D-4C87-8A9A-4C270972AD90}" srcOrd="0" destOrd="0" presId="urn:microsoft.com/office/officeart/2005/8/layout/orgChart1"/>
    <dgm:cxn modelId="{174BBB9D-262C-4D1D-B4E0-51603D480EE3}" type="presParOf" srcId="{DB8D5886-1D19-4D2D-B7FF-1CA863522019}" destId="{56F0D599-D27D-4902-9432-F8F92AF15B50}" srcOrd="1" destOrd="0" presId="urn:microsoft.com/office/officeart/2005/8/layout/orgChart1"/>
    <dgm:cxn modelId="{8C788514-7FE4-4853-BB9D-4B1D0B6B2C45}" type="presParOf" srcId="{9A85041D-E6AA-424A-B9C3-A05575FC4E11}" destId="{970F346D-4071-4B83-9135-27663267AAFB}" srcOrd="1" destOrd="0" presId="urn:microsoft.com/office/officeart/2005/8/layout/orgChart1"/>
    <dgm:cxn modelId="{796DCA0D-FC41-40C3-90BB-13520470DC09}" type="presParOf" srcId="{9A85041D-E6AA-424A-B9C3-A05575FC4E11}" destId="{4F5C2E45-EC0E-4114-8F4E-D04E39595A4B}" srcOrd="2" destOrd="0" presId="urn:microsoft.com/office/officeart/2005/8/layout/orgChart1"/>
    <dgm:cxn modelId="{A3688110-6FBF-4F3A-BC19-EAB612989DDD}" type="presParOf" srcId="{A3A864AA-6726-4EEB-9FF4-B4FFDFEEF6CE}" destId="{B970EAEE-EC21-4E88-98D4-C78218C6D6D7}" srcOrd="6" destOrd="0" presId="urn:microsoft.com/office/officeart/2005/8/layout/orgChart1"/>
    <dgm:cxn modelId="{79586DE7-EEC5-4708-B936-5C14B1FA21F1}" type="presParOf" srcId="{A3A864AA-6726-4EEB-9FF4-B4FFDFEEF6CE}" destId="{698F97CF-7549-47AB-B722-11F9612BBE7D}" srcOrd="7" destOrd="0" presId="urn:microsoft.com/office/officeart/2005/8/layout/orgChart1"/>
    <dgm:cxn modelId="{F5A8B3E1-2950-471E-A5D0-E5DC884682DA}" type="presParOf" srcId="{698F97CF-7549-47AB-B722-11F9612BBE7D}" destId="{E55CA34E-7708-4A9E-A239-B46398863204}" srcOrd="0" destOrd="0" presId="urn:microsoft.com/office/officeart/2005/8/layout/orgChart1"/>
    <dgm:cxn modelId="{AA747E36-8537-449F-A42E-339741770061}" type="presParOf" srcId="{E55CA34E-7708-4A9E-A239-B46398863204}" destId="{4BDFAA2B-91EE-4B72-BC2E-5B77A4FBF8A2}" srcOrd="0" destOrd="0" presId="urn:microsoft.com/office/officeart/2005/8/layout/orgChart1"/>
    <dgm:cxn modelId="{3E726A30-3592-46A0-8150-F8080358CA97}" type="presParOf" srcId="{E55CA34E-7708-4A9E-A239-B46398863204}" destId="{62686C9A-DBA8-43F4-946B-DC338A06558B}" srcOrd="1" destOrd="0" presId="urn:microsoft.com/office/officeart/2005/8/layout/orgChart1"/>
    <dgm:cxn modelId="{2DD54A7A-4661-4AE1-801C-93EDA5ECE013}" type="presParOf" srcId="{698F97CF-7549-47AB-B722-11F9612BBE7D}" destId="{E50DC5DB-D64E-4C23-AF39-0140DB51F51D}" srcOrd="1" destOrd="0" presId="urn:microsoft.com/office/officeart/2005/8/layout/orgChart1"/>
    <dgm:cxn modelId="{0BEC3F47-12AB-402D-A69F-077F92DAD388}" type="presParOf" srcId="{698F97CF-7549-47AB-B722-11F9612BBE7D}" destId="{CBF837B8-760C-4F1B-A76D-CA149881EA97}" srcOrd="2" destOrd="0" presId="urn:microsoft.com/office/officeart/2005/8/layout/orgChart1"/>
    <dgm:cxn modelId="{F968364D-7FF8-42BF-B5C8-FE10D02AF9DE}" type="presParOf" srcId="{3A775CCD-6A14-4F82-AFDB-D66505E53381}" destId="{C837331B-413F-4F00-A786-FBE6652C4C42}" srcOrd="2" destOrd="0" presId="urn:microsoft.com/office/officeart/2005/8/layout/orgChart1"/>
    <dgm:cxn modelId="{E52BAE25-C85C-4F42-ACF6-9D7F918F74A4}" type="presParOf" srcId="{B808FC01-3FC1-459B-8233-974F5AA8BEE5}" destId="{39812789-41BF-4E5D-9863-E94829CDC746}" srcOrd="1" destOrd="0" presId="urn:microsoft.com/office/officeart/2005/8/layout/orgChart1"/>
    <dgm:cxn modelId="{18ACCDA8-4695-4ADF-B0A0-ACB251583853}" type="presParOf" srcId="{39812789-41BF-4E5D-9863-E94829CDC746}" destId="{B512BA92-53FD-47DC-96B2-9D70A2C3D82E}" srcOrd="0" destOrd="0" presId="urn:microsoft.com/office/officeart/2005/8/layout/orgChart1"/>
    <dgm:cxn modelId="{B208DB70-A244-4197-A197-8F71BF861684}" type="presParOf" srcId="{B512BA92-53FD-47DC-96B2-9D70A2C3D82E}" destId="{156F9E57-3351-46FA-8E83-C14C2C19EA83}" srcOrd="0" destOrd="0" presId="urn:microsoft.com/office/officeart/2005/8/layout/orgChart1"/>
    <dgm:cxn modelId="{62515553-2013-41FD-9B12-B5869DA3729E}" type="presParOf" srcId="{B512BA92-53FD-47DC-96B2-9D70A2C3D82E}" destId="{C8592C97-290B-4741-B83F-D7A6D23FA29C}" srcOrd="1" destOrd="0" presId="urn:microsoft.com/office/officeart/2005/8/layout/orgChart1"/>
    <dgm:cxn modelId="{B467AF35-996A-4831-81B3-638C0C0D07B8}" type="presParOf" srcId="{39812789-41BF-4E5D-9863-E94829CDC746}" destId="{2DFF3107-71E7-43FE-B5AC-812E18EBFBD8}" srcOrd="1" destOrd="0" presId="urn:microsoft.com/office/officeart/2005/8/layout/orgChart1"/>
    <dgm:cxn modelId="{589693A7-4D56-4D9E-A61D-6628C504AC5B}" type="presParOf" srcId="{39812789-41BF-4E5D-9863-E94829CDC746}" destId="{DCDF16B8-0931-427D-8EBC-E806FDB52CE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70EAEE-EC21-4E88-98D4-C78218C6D6D7}">
      <dsp:nvSpPr>
        <dsp:cNvPr id="0" name=""/>
        <dsp:cNvSpPr/>
      </dsp:nvSpPr>
      <dsp:spPr>
        <a:xfrm>
          <a:off x="2825878" y="1293507"/>
          <a:ext cx="2255594" cy="267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773"/>
              </a:lnTo>
              <a:lnTo>
                <a:pt x="2255594" y="138773"/>
              </a:lnTo>
              <a:lnTo>
                <a:pt x="2255594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A4785-97FA-45B0-9061-BD4C0FCF4038}">
      <dsp:nvSpPr>
        <dsp:cNvPr id="0" name=""/>
        <dsp:cNvSpPr/>
      </dsp:nvSpPr>
      <dsp:spPr>
        <a:xfrm>
          <a:off x="2825878" y="1293507"/>
          <a:ext cx="746565" cy="267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322"/>
              </a:lnTo>
              <a:lnTo>
                <a:pt x="759260" y="221322"/>
              </a:lnTo>
              <a:lnTo>
                <a:pt x="759260" y="350362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A67F7-F820-4116-ADC5-C7D2233E1D8B}">
      <dsp:nvSpPr>
        <dsp:cNvPr id="0" name=""/>
        <dsp:cNvSpPr/>
      </dsp:nvSpPr>
      <dsp:spPr>
        <a:xfrm>
          <a:off x="2104457" y="1293507"/>
          <a:ext cx="721420" cy="267813"/>
        </a:xfrm>
        <a:custGeom>
          <a:avLst/>
          <a:gdLst/>
          <a:ahLst/>
          <a:cxnLst/>
          <a:rect l="0" t="0" r="0" b="0"/>
          <a:pathLst>
            <a:path>
              <a:moveTo>
                <a:pt x="721420" y="0"/>
              </a:moveTo>
              <a:lnTo>
                <a:pt x="721420" y="138773"/>
              </a:lnTo>
              <a:lnTo>
                <a:pt x="0" y="138773"/>
              </a:lnTo>
              <a:lnTo>
                <a:pt x="0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8DE75-EAA4-4F56-BB48-71390924D931}">
      <dsp:nvSpPr>
        <dsp:cNvPr id="0" name=""/>
        <dsp:cNvSpPr/>
      </dsp:nvSpPr>
      <dsp:spPr>
        <a:xfrm>
          <a:off x="617423" y="1293507"/>
          <a:ext cx="2208455" cy="267813"/>
        </a:xfrm>
        <a:custGeom>
          <a:avLst/>
          <a:gdLst/>
          <a:ahLst/>
          <a:cxnLst/>
          <a:rect l="0" t="0" r="0" b="0"/>
          <a:pathLst>
            <a:path>
              <a:moveTo>
                <a:pt x="2208455" y="0"/>
              </a:moveTo>
              <a:lnTo>
                <a:pt x="2208455" y="138773"/>
              </a:lnTo>
              <a:lnTo>
                <a:pt x="0" y="138773"/>
              </a:lnTo>
              <a:lnTo>
                <a:pt x="0" y="267813"/>
              </a:lnTo>
            </a:path>
          </a:pathLst>
        </a:custGeom>
        <a:noFill/>
        <a:ln w="12700" cap="flat" cmpd="sng" algn="ctr">
          <a:solidFill>
            <a:srgbClr val="44546A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5F3B1-C801-4255-BA98-F2E4F326AFF7}">
      <dsp:nvSpPr>
        <dsp:cNvPr id="0" name=""/>
        <dsp:cNvSpPr/>
      </dsp:nvSpPr>
      <dsp:spPr>
        <a:xfrm>
          <a:off x="2211401" y="336551"/>
          <a:ext cx="1228954" cy="956955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Řídící výbor</a:t>
          </a:r>
        </a:p>
      </dsp:txBody>
      <dsp:txXfrm>
        <a:off x="2211401" y="336551"/>
        <a:ext cx="1228954" cy="956955"/>
      </dsp:txXfrm>
    </dsp:sp>
    <dsp:sp modelId="{F55F713C-C31B-4BDC-B7CB-0C3BC179F968}">
      <dsp:nvSpPr>
        <dsp:cNvPr id="0" name=""/>
        <dsp:cNvSpPr/>
      </dsp:nvSpPr>
      <dsp:spPr>
        <a:xfrm>
          <a:off x="2946" y="1561320"/>
          <a:ext cx="1228954" cy="1603944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rovné příležitosti</a:t>
          </a:r>
        </a:p>
      </dsp:txBody>
      <dsp:txXfrm>
        <a:off x="2946" y="1561320"/>
        <a:ext cx="1228954" cy="1603944"/>
      </dsp:txXfrm>
    </dsp:sp>
    <dsp:sp modelId="{2720C3CE-5F94-4DE2-8F1C-31C1EFB5D2D5}">
      <dsp:nvSpPr>
        <dsp:cNvPr id="0" name=""/>
        <dsp:cNvSpPr/>
      </dsp:nvSpPr>
      <dsp:spPr>
        <a:xfrm>
          <a:off x="1489980" y="1561320"/>
          <a:ext cx="1228954" cy="1591243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rozvoj čtenářské a matematické gramotnosti a k rozvoji potenciálu každého žáka</a:t>
          </a:r>
        </a:p>
      </dsp:txBody>
      <dsp:txXfrm>
        <a:off x="1489980" y="1561320"/>
        <a:ext cx="1228954" cy="1591243"/>
      </dsp:txXfrm>
    </dsp:sp>
    <dsp:sp modelId="{56FCC179-641D-4C87-8A9A-4C270972AD90}">
      <dsp:nvSpPr>
        <dsp:cNvPr id="0" name=""/>
        <dsp:cNvSpPr/>
      </dsp:nvSpPr>
      <dsp:spPr>
        <a:xfrm>
          <a:off x="2957966" y="1561320"/>
          <a:ext cx="1228954" cy="1534515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 financování</a:t>
          </a:r>
        </a:p>
      </dsp:txBody>
      <dsp:txXfrm>
        <a:off x="2957966" y="1561320"/>
        <a:ext cx="1228954" cy="1534515"/>
      </dsp:txXfrm>
    </dsp:sp>
    <dsp:sp modelId="{4BDFAA2B-91EE-4B72-BC2E-5B77A4FBF8A2}">
      <dsp:nvSpPr>
        <dsp:cNvPr id="0" name=""/>
        <dsp:cNvSpPr/>
      </dsp:nvSpPr>
      <dsp:spPr>
        <a:xfrm>
          <a:off x="4466995" y="1561320"/>
          <a:ext cx="1228954" cy="1591243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Pracovní skupina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pro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další témata</a:t>
          </a:r>
        </a:p>
      </dsp:txBody>
      <dsp:txXfrm>
        <a:off x="4466995" y="1561320"/>
        <a:ext cx="1228954" cy="1591243"/>
      </dsp:txXfrm>
    </dsp:sp>
    <dsp:sp modelId="{156F9E57-3351-46FA-8E83-C14C2C19EA83}">
      <dsp:nvSpPr>
        <dsp:cNvPr id="0" name=""/>
        <dsp:cNvSpPr/>
      </dsp:nvSpPr>
      <dsp:spPr>
        <a:xfrm>
          <a:off x="3720532" y="314534"/>
          <a:ext cx="1228954" cy="978954"/>
        </a:xfrm>
        <a:prstGeom prst="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>
              <a:solidFill>
                <a:sysClr val="window" lastClr="FFFFFF"/>
              </a:solidFill>
              <a:latin typeface="Calibri Light" panose="020F0302020204030204"/>
              <a:ea typeface="+mn-ea"/>
              <a:cs typeface="+mn-cs"/>
            </a:rPr>
            <a:t>Realizační tým</a:t>
          </a:r>
        </a:p>
      </dsp:txBody>
      <dsp:txXfrm>
        <a:off x="3720532" y="314534"/>
        <a:ext cx="1228954" cy="978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4E89-BA5F-4AE6-B5E8-5A68136A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kpss-pt</dc:creator>
  <cp:keywords/>
  <dc:description/>
  <cp:lastModifiedBy>Frková Iveta</cp:lastModifiedBy>
  <cp:revision>2</cp:revision>
  <cp:lastPrinted>2022-06-24T08:53:00Z</cp:lastPrinted>
  <dcterms:created xsi:type="dcterms:W3CDTF">2023-08-02T12:14:00Z</dcterms:created>
  <dcterms:modified xsi:type="dcterms:W3CDTF">2023-08-02T12:14:00Z</dcterms:modified>
</cp:coreProperties>
</file>